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4A4B0" w14:textId="77777777" w:rsidR="008F165C" w:rsidRDefault="008F165C" w:rsidP="00513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w:t>
      </w:r>
      <w:r w:rsidR="00886FAC" w:rsidRPr="005132BE">
        <w:rPr>
          <w:rFonts w:ascii="ＭＳ ゴシック" w:eastAsia="ＭＳ ゴシック" w:hAnsi="ＭＳ ゴシック" w:hint="eastAsia"/>
          <w:b/>
          <w:bCs/>
          <w:sz w:val="28"/>
          <w:szCs w:val="28"/>
        </w:rPr>
        <w:t>高齢者</w:t>
      </w:r>
      <w:r>
        <w:rPr>
          <w:rFonts w:ascii="ＭＳ ゴシック" w:eastAsia="ＭＳ ゴシック" w:hAnsi="ＭＳ ゴシック" w:hint="eastAsia"/>
          <w:b/>
          <w:bCs/>
          <w:sz w:val="28"/>
          <w:szCs w:val="28"/>
        </w:rPr>
        <w:t>）</w:t>
      </w:r>
      <w:r w:rsidR="00886FAC" w:rsidRPr="005132BE">
        <w:rPr>
          <w:rFonts w:ascii="ＭＳ ゴシック" w:eastAsia="ＭＳ ゴシック" w:hAnsi="ＭＳ ゴシック" w:hint="eastAsia"/>
          <w:b/>
          <w:bCs/>
          <w:sz w:val="28"/>
          <w:szCs w:val="28"/>
        </w:rPr>
        <w:t>身体拘束等の適正化のための指針</w:t>
      </w:r>
    </w:p>
    <w:p w14:paraId="493DE633" w14:textId="1E2B7BB2" w:rsidR="00886FAC" w:rsidRPr="008F165C" w:rsidRDefault="00886FAC" w:rsidP="00A3583A">
      <w:pPr>
        <w:ind w:firstLineChars="2300" w:firstLine="5520"/>
        <w:rPr>
          <w:rFonts w:ascii="ＭＳ ゴシック" w:eastAsia="ＭＳ ゴシック" w:hAnsi="ＭＳ ゴシック"/>
          <w:sz w:val="24"/>
          <w:szCs w:val="24"/>
        </w:rPr>
      </w:pPr>
      <w:r w:rsidRPr="008F165C">
        <w:rPr>
          <w:rFonts w:ascii="ＭＳ ゴシック" w:eastAsia="ＭＳ ゴシック" w:hAnsi="ＭＳ ゴシック" w:hint="eastAsia"/>
          <w:sz w:val="24"/>
          <w:szCs w:val="24"/>
        </w:rPr>
        <w:t>【阿蘇市</w:t>
      </w:r>
      <w:r w:rsidR="00A3583A">
        <w:rPr>
          <w:rFonts w:ascii="ＭＳ ゴシック" w:eastAsia="ＭＳ ゴシック" w:hAnsi="ＭＳ ゴシック" w:hint="eastAsia"/>
          <w:sz w:val="24"/>
          <w:szCs w:val="24"/>
        </w:rPr>
        <w:t>介護予防</w:t>
      </w:r>
      <w:r w:rsidR="00F7103F">
        <w:rPr>
          <w:rFonts w:ascii="ＭＳ ゴシック" w:eastAsia="ＭＳ ゴシック" w:hAnsi="ＭＳ ゴシック" w:hint="eastAsia"/>
          <w:sz w:val="24"/>
          <w:szCs w:val="24"/>
        </w:rPr>
        <w:t>支援事業所</w:t>
      </w:r>
      <w:r w:rsidRPr="008F165C">
        <w:rPr>
          <w:rFonts w:ascii="ＭＳ ゴシック" w:eastAsia="ＭＳ ゴシック" w:hAnsi="ＭＳ ゴシック" w:hint="eastAsia"/>
          <w:sz w:val="24"/>
          <w:szCs w:val="24"/>
        </w:rPr>
        <w:t>】</w:t>
      </w:r>
    </w:p>
    <w:p w14:paraId="7EDEDC95" w14:textId="63297A18"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（事業所における身体拘束等の適正化に関する基本的考え方）</w:t>
      </w:r>
    </w:p>
    <w:p w14:paraId="46C1365E" w14:textId="50B74264" w:rsidR="00EB71E1" w:rsidRPr="005132BE" w:rsidRDefault="00EB71E1" w:rsidP="005132BE">
      <w:pPr>
        <w:ind w:left="210" w:hangingChars="100" w:hanging="210"/>
        <w:rPr>
          <w:rFonts w:ascii="ＭＳ ゴシック" w:eastAsia="ＭＳ ゴシック" w:hAnsi="ＭＳ ゴシック"/>
        </w:rPr>
      </w:pPr>
      <w:r w:rsidRPr="005132BE">
        <w:rPr>
          <w:rFonts w:ascii="ＭＳ ゴシック" w:eastAsia="ＭＳ ゴシック" w:hAnsi="ＭＳ ゴシック"/>
        </w:rPr>
        <w:t>第1条</w:t>
      </w:r>
      <w:r w:rsidRPr="000F290F">
        <w:rPr>
          <w:rFonts w:ascii="ＭＳ ゴシック" w:eastAsia="ＭＳ ゴシック" w:hAnsi="ＭＳ ゴシック"/>
        </w:rPr>
        <w:t xml:space="preserve">　</w:t>
      </w:r>
      <w:r w:rsidR="00B67972" w:rsidRPr="000F290F">
        <w:rPr>
          <w:rFonts w:ascii="ＭＳ ゴシック" w:eastAsia="ＭＳ ゴシック" w:hAnsi="ＭＳ ゴシック" w:hint="eastAsia"/>
        </w:rPr>
        <w:t>社会福祉法人阿蘇市社会福祉協議会が運営する</w:t>
      </w:r>
      <w:r w:rsidR="00575376" w:rsidRPr="00F7103F">
        <w:rPr>
          <w:rFonts w:ascii="ＭＳ ゴシック" w:eastAsia="ＭＳ ゴシック" w:hAnsi="ＭＳ ゴシック" w:hint="eastAsia"/>
        </w:rPr>
        <w:t>阿蘇市地域包括支援センター指定居宅介護支援事業所</w:t>
      </w:r>
      <w:r w:rsidRPr="00F7103F">
        <w:rPr>
          <w:rFonts w:ascii="ＭＳ ゴシック" w:eastAsia="ＭＳ ゴシック" w:hAnsi="ＭＳ ゴシック"/>
        </w:rPr>
        <w:t>（以下、「事業</w:t>
      </w:r>
      <w:r w:rsidR="00B67972" w:rsidRPr="00F7103F">
        <w:rPr>
          <w:rFonts w:ascii="ＭＳ ゴシック" w:eastAsia="ＭＳ ゴシック" w:hAnsi="ＭＳ ゴシック" w:hint="eastAsia"/>
        </w:rPr>
        <w:t>所</w:t>
      </w:r>
      <w:r w:rsidRPr="00F7103F">
        <w:rPr>
          <w:rFonts w:ascii="ＭＳ ゴシック" w:eastAsia="ＭＳ ゴシック" w:hAnsi="ＭＳ ゴシック"/>
        </w:rPr>
        <w:t>」という。）は、高齢者虐待防止法</w:t>
      </w:r>
      <w:r w:rsidRPr="005132BE">
        <w:rPr>
          <w:rFonts w:ascii="ＭＳ ゴシック" w:eastAsia="ＭＳ ゴシック" w:hAnsi="ＭＳ ゴシック"/>
        </w:rPr>
        <w:t>の趣旨を理解し、ご利用者に生きがいと安心、安全を提供するという使命感を常に自覚して、ご利用者本位の真心と優しさのこもった、最大ではなく最高のサービスを提供していく。</w:t>
      </w:r>
    </w:p>
    <w:p w14:paraId="7D4F7FE6" w14:textId="6819CC90"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2　事業</w:t>
      </w:r>
      <w:r w:rsidR="00B67972">
        <w:rPr>
          <w:rFonts w:ascii="ＭＳ ゴシック" w:eastAsia="ＭＳ ゴシック" w:hAnsi="ＭＳ ゴシック" w:hint="eastAsia"/>
        </w:rPr>
        <w:t>所</w:t>
      </w:r>
      <w:r w:rsidRPr="005132BE">
        <w:rPr>
          <w:rFonts w:ascii="ＭＳ ゴシック" w:eastAsia="ＭＳ ゴシック" w:hAnsi="ＭＳ ゴシック"/>
        </w:rPr>
        <w:t>は、身体拘束防止に関し、次の方針を定め、すべての</w:t>
      </w:r>
      <w:r w:rsidRPr="00F7103F">
        <w:rPr>
          <w:rFonts w:ascii="ＭＳ ゴシック" w:eastAsia="ＭＳ ゴシック" w:hAnsi="ＭＳ ゴシック"/>
        </w:rPr>
        <w:t>従業員に</w:t>
      </w:r>
      <w:r w:rsidRPr="005132BE">
        <w:rPr>
          <w:rFonts w:ascii="ＭＳ ゴシック" w:eastAsia="ＭＳ ゴシック" w:hAnsi="ＭＳ ゴシック"/>
        </w:rPr>
        <w:t>周知徹底する。</w:t>
      </w:r>
    </w:p>
    <w:p w14:paraId="6DEA8CE5"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（1）身体拘束は廃止すべきものである。</w:t>
      </w:r>
    </w:p>
    <w:p w14:paraId="5A2C0E39"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（2）身体拘束廃止に向けて常に努力する。</w:t>
      </w:r>
    </w:p>
    <w:p w14:paraId="672A833C"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（3）安易に「やむを得ない」で身体拘束を行わない。</w:t>
      </w:r>
    </w:p>
    <w:p w14:paraId="64F98F87"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（4）身体拘束を許容する考え方はしない。</w:t>
      </w:r>
    </w:p>
    <w:p w14:paraId="55041C1D"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（5）全員の強い意志でケアの本質を考えることにチャレンジする。</w:t>
      </w:r>
    </w:p>
    <w:p w14:paraId="19B757DC"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（6）身体拘束を行わないための創意工夫を忘れない。</w:t>
      </w:r>
    </w:p>
    <w:p w14:paraId="29B245CD"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（7）ご利用者の人権を最優先にする。</w:t>
      </w:r>
    </w:p>
    <w:p w14:paraId="372C89C3"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（8）福祉サービスの提供に誇りと自信を持つ。</w:t>
      </w:r>
    </w:p>
    <w:p w14:paraId="42ADD1D6"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（9）身体拘束廃止に向けてありとあらゆる手段を講じる。</w:t>
      </w:r>
    </w:p>
    <w:p w14:paraId="2157C9F9"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（10）やむを得ない場合、ご利用者、家族に丁寧に説明を行って、身体拘束を行う。</w:t>
      </w:r>
    </w:p>
    <w:p w14:paraId="3FEC1705"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（11）身体拘束を行った場合、常に廃止する努力を怠らず、常に「身体拘束ゼロ」を目指す。</w:t>
      </w:r>
    </w:p>
    <w:p w14:paraId="2A5248D6" w14:textId="1A7B5230" w:rsidR="00EB71E1" w:rsidRPr="00022B91" w:rsidRDefault="00EB71E1" w:rsidP="005132BE">
      <w:pPr>
        <w:ind w:left="210" w:hangingChars="100" w:hanging="210"/>
        <w:rPr>
          <w:rFonts w:ascii="ＭＳ ゴシック" w:eastAsia="ＭＳ ゴシック" w:hAnsi="ＭＳ ゴシック"/>
        </w:rPr>
      </w:pPr>
      <w:r w:rsidRPr="005132BE">
        <w:rPr>
          <w:rFonts w:ascii="ＭＳ ゴシック" w:eastAsia="ＭＳ ゴシック" w:hAnsi="ＭＳ ゴシック"/>
        </w:rPr>
        <w:t>第2条　事業</w:t>
      </w:r>
      <w:r w:rsidR="00B67972">
        <w:rPr>
          <w:rFonts w:ascii="ＭＳ ゴシック" w:eastAsia="ＭＳ ゴシック" w:hAnsi="ＭＳ ゴシック" w:hint="eastAsia"/>
        </w:rPr>
        <w:t>所</w:t>
      </w:r>
      <w:r w:rsidRPr="005132BE">
        <w:rPr>
          <w:rFonts w:ascii="ＭＳ ゴシック" w:eastAsia="ＭＳ ゴシック" w:hAnsi="ＭＳ ゴシック"/>
        </w:rPr>
        <w:t>は、虐待防止及び身体拘束適正化等を目的として</w:t>
      </w:r>
      <w:r w:rsidRPr="00022B91">
        <w:rPr>
          <w:rFonts w:ascii="ＭＳ ゴシック" w:eastAsia="ＭＳ ゴシック" w:hAnsi="ＭＳ ゴシック"/>
        </w:rPr>
        <w:t>、</w:t>
      </w:r>
      <w:r w:rsidRPr="00F7103F">
        <w:rPr>
          <w:rFonts w:ascii="ＭＳ ゴシック" w:eastAsia="ＭＳ ゴシック" w:hAnsi="ＭＳ ゴシック"/>
        </w:rPr>
        <w:t>「</w:t>
      </w:r>
      <w:r w:rsidR="00B67972" w:rsidRPr="00F7103F">
        <w:rPr>
          <w:rFonts w:ascii="ＭＳ ゴシック" w:eastAsia="ＭＳ ゴシック" w:hAnsi="ＭＳ ゴシック" w:hint="eastAsia"/>
        </w:rPr>
        <w:t>身体拘束適正化</w:t>
      </w:r>
      <w:r w:rsidRPr="00F7103F">
        <w:rPr>
          <w:rFonts w:ascii="ＭＳ ゴシック" w:eastAsia="ＭＳ ゴシック" w:hAnsi="ＭＳ ゴシック"/>
        </w:rPr>
        <w:t>委員会」を</w:t>
      </w:r>
      <w:r w:rsidRPr="00022B91">
        <w:rPr>
          <w:rFonts w:ascii="ＭＳ ゴシック" w:eastAsia="ＭＳ ゴシック" w:hAnsi="ＭＳ ゴシック"/>
        </w:rPr>
        <w:t>設置する。（以下、「</w:t>
      </w:r>
      <w:r w:rsidR="00B67972" w:rsidRPr="00022B91">
        <w:rPr>
          <w:rFonts w:ascii="ＭＳ ゴシック" w:eastAsia="ＭＳ ゴシック" w:hAnsi="ＭＳ ゴシック" w:hint="eastAsia"/>
        </w:rPr>
        <w:t>事業所</w:t>
      </w:r>
      <w:r w:rsidRPr="00022B91">
        <w:rPr>
          <w:rFonts w:ascii="ＭＳ ゴシック" w:eastAsia="ＭＳ ゴシック" w:hAnsi="ＭＳ ゴシック"/>
        </w:rPr>
        <w:t>委員会」という。）</w:t>
      </w:r>
    </w:p>
    <w:p w14:paraId="31C0FE74" w14:textId="36C547CB"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 xml:space="preserve">2　</w:t>
      </w:r>
      <w:r w:rsidR="00A3583A">
        <w:rPr>
          <w:rFonts w:ascii="ＭＳ ゴシック" w:eastAsia="ＭＳ ゴシック" w:hAnsi="ＭＳ ゴシック" w:hint="eastAsia"/>
        </w:rPr>
        <w:t>虐待防止</w:t>
      </w:r>
      <w:r w:rsidRPr="005132BE">
        <w:rPr>
          <w:rFonts w:ascii="ＭＳ ゴシック" w:eastAsia="ＭＳ ゴシック" w:hAnsi="ＭＳ ゴシック"/>
        </w:rPr>
        <w:t>委員会は、年2回以上、定期的に開催し、次のことを検討、協議する。</w:t>
      </w:r>
    </w:p>
    <w:p w14:paraId="53EE7145" w14:textId="6FFC93BB" w:rsidR="00EB71E1" w:rsidRPr="00022B91" w:rsidRDefault="00EB71E1" w:rsidP="005132BE">
      <w:pPr>
        <w:ind w:left="420" w:hangingChars="200" w:hanging="420"/>
        <w:rPr>
          <w:rFonts w:ascii="ＭＳ ゴシック" w:eastAsia="ＭＳ ゴシック" w:hAnsi="ＭＳ ゴシック"/>
        </w:rPr>
      </w:pPr>
      <w:r w:rsidRPr="005132BE">
        <w:rPr>
          <w:rFonts w:ascii="ＭＳ ゴシック" w:eastAsia="ＭＳ ゴシック" w:hAnsi="ＭＳ ゴシック"/>
        </w:rPr>
        <w:t>（1）虐待の未然防止のために</w:t>
      </w:r>
      <w:r w:rsidRPr="00022B91">
        <w:rPr>
          <w:rFonts w:ascii="ＭＳ ゴシック" w:eastAsia="ＭＳ ゴシック" w:hAnsi="ＭＳ ゴシック"/>
        </w:rPr>
        <w:t>就業規則及</w:t>
      </w:r>
      <w:r w:rsidRPr="005132BE">
        <w:rPr>
          <w:rFonts w:ascii="ＭＳ ゴシック" w:eastAsia="ＭＳ ゴシック" w:hAnsi="ＭＳ ゴシック"/>
        </w:rPr>
        <w:t>び</w:t>
      </w:r>
      <w:r w:rsidRPr="00022B91">
        <w:rPr>
          <w:rFonts w:ascii="ＭＳ ゴシック" w:eastAsia="ＭＳ ゴシック" w:hAnsi="ＭＳ ゴシック"/>
        </w:rPr>
        <w:t>虐待防止に関する</w:t>
      </w:r>
      <w:r w:rsidR="00882676" w:rsidRPr="00022B91">
        <w:rPr>
          <w:rFonts w:ascii="ＭＳ ゴシック" w:eastAsia="ＭＳ ゴシック" w:hAnsi="ＭＳ ゴシック" w:hint="eastAsia"/>
        </w:rPr>
        <w:t>指針</w:t>
      </w:r>
      <w:r w:rsidRPr="00022B91">
        <w:rPr>
          <w:rFonts w:ascii="ＭＳ ゴシック" w:eastAsia="ＭＳ ゴシック" w:hAnsi="ＭＳ ゴシック"/>
        </w:rPr>
        <w:t>、身体拘束等の排除マニュアル等を確認し、必要に応じて見直す。</w:t>
      </w:r>
    </w:p>
    <w:p w14:paraId="7D7C48B1" w14:textId="77777777" w:rsidR="00EB71E1" w:rsidRPr="005132BE" w:rsidRDefault="00EB71E1" w:rsidP="005132BE">
      <w:pPr>
        <w:ind w:left="420" w:hangingChars="200" w:hanging="420"/>
        <w:rPr>
          <w:rFonts w:ascii="ＭＳ ゴシック" w:eastAsia="ＭＳ ゴシック" w:hAnsi="ＭＳ ゴシック"/>
        </w:rPr>
      </w:pPr>
      <w:r w:rsidRPr="005132BE">
        <w:rPr>
          <w:rFonts w:ascii="ＭＳ ゴシック" w:eastAsia="ＭＳ ゴシック" w:hAnsi="ＭＳ ゴシック"/>
        </w:rPr>
        <w:t>（2）発生した虐待や身体拘束を検証し、虐待の再発防止策の検討及び身体拘束が身体拘束等の排除マニュアルに沿って適切な手続き、方法で行われているかを確認する。</w:t>
      </w:r>
    </w:p>
    <w:p w14:paraId="23FDAC55" w14:textId="3B9A05EC" w:rsidR="00EB71E1" w:rsidRPr="00022B91" w:rsidRDefault="00EB71E1" w:rsidP="005132BE">
      <w:pPr>
        <w:rPr>
          <w:rFonts w:ascii="ＭＳ ゴシック" w:eastAsia="ＭＳ ゴシック" w:hAnsi="ＭＳ ゴシック"/>
        </w:rPr>
      </w:pPr>
      <w:r w:rsidRPr="005132BE">
        <w:rPr>
          <w:rFonts w:ascii="ＭＳ ゴシック" w:eastAsia="ＭＳ ゴシック" w:hAnsi="ＭＳ ゴシック"/>
        </w:rPr>
        <w:t>（3）事業</w:t>
      </w:r>
      <w:r w:rsidR="00C024AA">
        <w:rPr>
          <w:rFonts w:ascii="ＭＳ ゴシック" w:eastAsia="ＭＳ ゴシック" w:hAnsi="ＭＳ ゴシック" w:hint="eastAsia"/>
        </w:rPr>
        <w:t>所</w:t>
      </w:r>
      <w:r w:rsidRPr="005132BE">
        <w:rPr>
          <w:rFonts w:ascii="ＭＳ ゴシック" w:eastAsia="ＭＳ ゴシック" w:hAnsi="ＭＳ ゴシック"/>
        </w:rPr>
        <w:t>の</w:t>
      </w:r>
      <w:r w:rsidRPr="00022B91">
        <w:rPr>
          <w:rFonts w:ascii="ＭＳ ゴシック" w:eastAsia="ＭＳ ゴシック" w:hAnsi="ＭＳ ゴシック"/>
        </w:rPr>
        <w:t>年間研修計画に沿った研修及び必要な教育の内容及び実施状況を確認する。</w:t>
      </w:r>
    </w:p>
    <w:p w14:paraId="55C9006F" w14:textId="671F45DF" w:rsidR="00EB71E1" w:rsidRPr="00A3583A" w:rsidRDefault="00EB71E1" w:rsidP="005132BE">
      <w:pPr>
        <w:ind w:left="210" w:hangingChars="100" w:hanging="210"/>
        <w:rPr>
          <w:rFonts w:ascii="ＭＳ ゴシック" w:eastAsia="ＭＳ ゴシック" w:hAnsi="ＭＳ ゴシック"/>
        </w:rPr>
      </w:pPr>
      <w:r w:rsidRPr="00022B91">
        <w:rPr>
          <w:rFonts w:ascii="ＭＳ ゴシック" w:eastAsia="ＭＳ ゴシック" w:hAnsi="ＭＳ ゴシック"/>
        </w:rPr>
        <w:t xml:space="preserve">3　</w:t>
      </w:r>
      <w:r w:rsidR="00B67972" w:rsidRPr="00A3583A">
        <w:rPr>
          <w:rFonts w:ascii="ＭＳ ゴシック" w:eastAsia="ＭＳ ゴシック" w:hAnsi="ＭＳ ゴシック" w:hint="eastAsia"/>
        </w:rPr>
        <w:t>事業所</w:t>
      </w:r>
      <w:r w:rsidRPr="00A3583A">
        <w:rPr>
          <w:rFonts w:ascii="ＭＳ ゴシック" w:eastAsia="ＭＳ ゴシック" w:hAnsi="ＭＳ ゴシック"/>
        </w:rPr>
        <w:t>委員会は、3ヶ月に1回以上、定期的に開催し、次のことを検討、協議する。</w:t>
      </w:r>
      <w:r w:rsidRPr="00A3583A">
        <w:rPr>
          <w:rFonts w:ascii="ＭＳ ゴシック" w:eastAsia="ＭＳ ゴシック" w:hAnsi="ＭＳ ゴシック"/>
        </w:rPr>
        <w:br/>
        <w:t>なお、</w:t>
      </w:r>
      <w:r w:rsidR="000F290F" w:rsidRPr="00A3583A">
        <w:rPr>
          <w:rFonts w:ascii="ＭＳ ゴシック" w:eastAsia="ＭＳ ゴシック" w:hAnsi="ＭＳ ゴシック" w:hint="eastAsia"/>
        </w:rPr>
        <w:t>事業所</w:t>
      </w:r>
      <w:r w:rsidR="00A3583A">
        <w:rPr>
          <w:rFonts w:ascii="ＭＳ ゴシック" w:eastAsia="ＭＳ ゴシック" w:hAnsi="ＭＳ ゴシック" w:hint="eastAsia"/>
        </w:rPr>
        <w:t>定例</w:t>
      </w:r>
      <w:r w:rsidR="00B67972" w:rsidRPr="00A3583A">
        <w:rPr>
          <w:rFonts w:ascii="ＭＳ ゴシック" w:eastAsia="ＭＳ ゴシック" w:hAnsi="ＭＳ ゴシック" w:hint="eastAsia"/>
        </w:rPr>
        <w:t>会及び虐待防止委員会</w:t>
      </w:r>
      <w:r w:rsidRPr="00A3583A">
        <w:rPr>
          <w:rFonts w:ascii="ＭＳ ゴシック" w:eastAsia="ＭＳ ゴシック" w:hAnsi="ＭＳ ゴシック"/>
        </w:rPr>
        <w:t>と同日に開催することも可とする。</w:t>
      </w:r>
    </w:p>
    <w:p w14:paraId="1B228E13" w14:textId="3D2967DE"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（1）事業</w:t>
      </w:r>
      <w:r w:rsidR="00B67972">
        <w:rPr>
          <w:rFonts w:ascii="ＭＳ ゴシック" w:eastAsia="ＭＳ ゴシック" w:hAnsi="ＭＳ ゴシック" w:hint="eastAsia"/>
        </w:rPr>
        <w:t>所</w:t>
      </w:r>
      <w:r w:rsidRPr="005132BE">
        <w:rPr>
          <w:rFonts w:ascii="ＭＳ ゴシック" w:eastAsia="ＭＳ ゴシック" w:hAnsi="ＭＳ ゴシック"/>
        </w:rPr>
        <w:t>の年間研修計画に沿って、研修及び必要な教育を実施する。</w:t>
      </w:r>
    </w:p>
    <w:p w14:paraId="17B12A06" w14:textId="77777777" w:rsidR="00EB71E1" w:rsidRPr="005132BE" w:rsidRDefault="00EB71E1" w:rsidP="005132BE">
      <w:pPr>
        <w:ind w:left="420" w:hangingChars="200" w:hanging="420"/>
        <w:rPr>
          <w:rFonts w:ascii="ＭＳ ゴシック" w:eastAsia="ＭＳ ゴシック" w:hAnsi="ＭＳ ゴシック"/>
        </w:rPr>
      </w:pPr>
      <w:r w:rsidRPr="005132BE">
        <w:rPr>
          <w:rFonts w:ascii="ＭＳ ゴシック" w:eastAsia="ＭＳ ゴシック" w:hAnsi="ＭＳ ゴシック"/>
        </w:rPr>
        <w:t>（2）日常的ケアをモニタリングし、ご利用者の人権を尊重した適切なケアが行われているかを確認する。</w:t>
      </w:r>
    </w:p>
    <w:p w14:paraId="02A5E7B9" w14:textId="77777777" w:rsidR="00EB71E1" w:rsidRPr="005132BE" w:rsidRDefault="00EB71E1" w:rsidP="005132BE">
      <w:pPr>
        <w:ind w:left="420" w:hangingChars="200" w:hanging="420"/>
        <w:rPr>
          <w:rFonts w:ascii="ＭＳ ゴシック" w:eastAsia="ＭＳ ゴシック" w:hAnsi="ＭＳ ゴシック"/>
        </w:rPr>
      </w:pPr>
      <w:r w:rsidRPr="005132BE">
        <w:rPr>
          <w:rFonts w:ascii="ＭＳ ゴシック" w:eastAsia="ＭＳ ゴシック" w:hAnsi="ＭＳ ゴシック"/>
        </w:rPr>
        <w:t>（3）</w:t>
      </w:r>
      <w:r w:rsidRPr="00F7103F">
        <w:rPr>
          <w:rFonts w:ascii="ＭＳ ゴシック" w:eastAsia="ＭＳ ゴシック" w:hAnsi="ＭＳ ゴシック"/>
        </w:rPr>
        <w:t>虐待防止チェックリスト等を</w:t>
      </w:r>
      <w:r w:rsidRPr="005132BE">
        <w:rPr>
          <w:rFonts w:ascii="ＭＳ ゴシック" w:eastAsia="ＭＳ ゴシック" w:hAnsi="ＭＳ ゴシック"/>
        </w:rPr>
        <w:t>活用し、虐待又は身体拘束等の兆候がある場合には慎重に調査し、検討及び対策を講じる。</w:t>
      </w:r>
    </w:p>
    <w:p w14:paraId="31B758E2"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（4）虐待が発生した場合、その原因を分析し、再発防止策を検討して実施する。</w:t>
      </w:r>
    </w:p>
    <w:p w14:paraId="61D9A42D" w14:textId="77777777" w:rsidR="00EB71E1" w:rsidRPr="005132BE" w:rsidRDefault="00EB71E1" w:rsidP="005132BE">
      <w:pPr>
        <w:ind w:left="420" w:hangingChars="200" w:hanging="420"/>
        <w:rPr>
          <w:rFonts w:ascii="ＭＳ ゴシック" w:eastAsia="ＭＳ ゴシック" w:hAnsi="ＭＳ ゴシック"/>
        </w:rPr>
      </w:pPr>
      <w:r w:rsidRPr="005132BE">
        <w:rPr>
          <w:rFonts w:ascii="ＭＳ ゴシック" w:eastAsia="ＭＳ ゴシック" w:hAnsi="ＭＳ ゴシック"/>
        </w:rPr>
        <w:t>（5）身体拘束が発生した場合、</w:t>
      </w:r>
      <w:r w:rsidRPr="00F7103F">
        <w:rPr>
          <w:rFonts w:ascii="ＭＳ ゴシック" w:eastAsia="ＭＳ ゴシック" w:hAnsi="ＭＳ ゴシック"/>
        </w:rPr>
        <w:t>身体拘束等の排除マニュアルに沿っ</w:t>
      </w:r>
      <w:r w:rsidRPr="005132BE">
        <w:rPr>
          <w:rFonts w:ascii="ＭＳ ゴシック" w:eastAsia="ＭＳ ゴシック" w:hAnsi="ＭＳ ゴシック"/>
        </w:rPr>
        <w:t>た適切な手続き、方法で行</w:t>
      </w:r>
      <w:r w:rsidRPr="005132BE">
        <w:rPr>
          <w:rFonts w:ascii="ＭＳ ゴシック" w:eastAsia="ＭＳ ゴシック" w:hAnsi="ＭＳ ゴシック"/>
        </w:rPr>
        <w:lastRenderedPageBreak/>
        <w:t>われているかを確認する。</w:t>
      </w:r>
    </w:p>
    <w:p w14:paraId="757C4D87" w14:textId="053516A3" w:rsidR="00EB71E1" w:rsidRDefault="00EB71E1" w:rsidP="005132BE">
      <w:pPr>
        <w:ind w:left="210" w:hangingChars="100" w:hanging="210"/>
        <w:rPr>
          <w:rFonts w:ascii="ＭＳ ゴシック" w:eastAsia="ＭＳ ゴシック" w:hAnsi="ＭＳ ゴシック"/>
        </w:rPr>
      </w:pPr>
      <w:r w:rsidRPr="005132BE">
        <w:rPr>
          <w:rFonts w:ascii="ＭＳ ゴシック" w:eastAsia="ＭＳ ゴシック" w:hAnsi="ＭＳ ゴシック"/>
        </w:rPr>
        <w:t xml:space="preserve">4　</w:t>
      </w:r>
      <w:r w:rsidR="00352EA4">
        <w:rPr>
          <w:rFonts w:ascii="ＭＳ ゴシック" w:eastAsia="ＭＳ ゴシック" w:hAnsi="ＭＳ ゴシック" w:hint="eastAsia"/>
        </w:rPr>
        <w:t>事業所</w:t>
      </w:r>
      <w:r w:rsidRPr="005132BE">
        <w:rPr>
          <w:rFonts w:ascii="ＭＳ ゴシック" w:eastAsia="ＭＳ ゴシック" w:hAnsi="ＭＳ ゴシック"/>
        </w:rPr>
        <w:t>委員会は、</w:t>
      </w:r>
      <w:r w:rsidR="00724FEF" w:rsidRPr="00724FEF">
        <w:rPr>
          <w:rFonts w:ascii="ＭＳ ゴシック" w:eastAsia="ＭＳ ゴシック" w:hAnsi="ＭＳ ゴシック" w:hint="eastAsia"/>
        </w:rPr>
        <w:t>課長</w:t>
      </w:r>
      <w:r w:rsidR="001F3AE6" w:rsidRPr="00724FEF">
        <w:rPr>
          <w:rFonts w:ascii="ＭＳ ゴシック" w:eastAsia="ＭＳ ゴシック" w:hAnsi="ＭＳ ゴシック" w:hint="eastAsia"/>
        </w:rPr>
        <w:t>、係長</w:t>
      </w:r>
      <w:r w:rsidRPr="00724FEF">
        <w:rPr>
          <w:rFonts w:ascii="ＭＳ ゴシック" w:eastAsia="ＭＳ ゴシック" w:hAnsi="ＭＳ ゴシック"/>
        </w:rPr>
        <w:t>、看護職員等</w:t>
      </w:r>
      <w:r w:rsidRPr="005132BE">
        <w:rPr>
          <w:rFonts w:ascii="ＭＳ ゴシック" w:eastAsia="ＭＳ ゴシック" w:hAnsi="ＭＳ ゴシック"/>
        </w:rPr>
        <w:t>で構成する。なお、必要に応じて、事業</w:t>
      </w:r>
      <w:r w:rsidR="00C024AA">
        <w:rPr>
          <w:rFonts w:ascii="ＭＳ ゴシック" w:eastAsia="ＭＳ ゴシック" w:hAnsi="ＭＳ ゴシック" w:hint="eastAsia"/>
        </w:rPr>
        <w:t>所</w:t>
      </w:r>
      <w:r w:rsidRPr="005132BE">
        <w:rPr>
          <w:rFonts w:ascii="ＭＳ ゴシック" w:eastAsia="ＭＳ ゴシック" w:hAnsi="ＭＳ ゴシック"/>
        </w:rPr>
        <w:t>職員、協力医療機関の医師、精神科専門医等や知見を有する第三者の助言を得る。</w:t>
      </w:r>
    </w:p>
    <w:p w14:paraId="3D1AF786" w14:textId="77777777" w:rsidR="00200D2E" w:rsidRPr="00C024AA" w:rsidRDefault="00200D2E" w:rsidP="005132BE">
      <w:pPr>
        <w:ind w:left="210" w:hangingChars="100" w:hanging="210"/>
        <w:rPr>
          <w:rFonts w:ascii="ＭＳ ゴシック" w:eastAsia="ＭＳ ゴシック" w:hAnsi="ＭＳ ゴシック"/>
          <w:color w:val="FF0000"/>
        </w:rPr>
      </w:pPr>
    </w:p>
    <w:p w14:paraId="3CB7258F" w14:textId="07BD59E4" w:rsidR="00EB71E1" w:rsidRDefault="00EB71E1" w:rsidP="005132BE">
      <w:pPr>
        <w:rPr>
          <w:rFonts w:ascii="ＭＳ ゴシック" w:eastAsia="ＭＳ ゴシック" w:hAnsi="ＭＳ ゴシック"/>
        </w:rPr>
      </w:pPr>
      <w:r w:rsidRPr="005132BE">
        <w:rPr>
          <w:rFonts w:ascii="ＭＳ ゴシック" w:eastAsia="ＭＳ ゴシック" w:hAnsi="ＭＳ ゴシック"/>
        </w:rPr>
        <w:t>5　委員会の構成メンバーの責務及び役割分担は、以下のとおりとする。</w:t>
      </w:r>
    </w:p>
    <w:tbl>
      <w:tblPr>
        <w:tblStyle w:val="a5"/>
        <w:tblW w:w="0" w:type="auto"/>
        <w:tblLook w:val="04A0" w:firstRow="1" w:lastRow="0" w:firstColumn="1" w:lastColumn="0" w:noHBand="0" w:noVBand="1"/>
      </w:tblPr>
      <w:tblGrid>
        <w:gridCol w:w="4445"/>
        <w:gridCol w:w="4445"/>
      </w:tblGrid>
      <w:tr w:rsidR="005132BE" w14:paraId="6EE87E79" w14:textId="77777777" w:rsidTr="005132BE">
        <w:tc>
          <w:tcPr>
            <w:tcW w:w="4445" w:type="dxa"/>
          </w:tcPr>
          <w:p w14:paraId="7592B233" w14:textId="35E765DA" w:rsidR="005132BE" w:rsidRDefault="005132BE" w:rsidP="00724FEF">
            <w:pPr>
              <w:ind w:firstLineChars="600" w:firstLine="1260"/>
              <w:rPr>
                <w:rFonts w:ascii="ＭＳ ゴシック" w:eastAsia="ＭＳ ゴシック" w:hAnsi="ＭＳ ゴシック"/>
              </w:rPr>
            </w:pPr>
            <w:r w:rsidRPr="005132BE">
              <w:rPr>
                <w:rFonts w:ascii="ＭＳ ゴシック" w:eastAsia="ＭＳ ゴシック" w:hAnsi="ＭＳ ゴシック"/>
                <w:szCs w:val="21"/>
              </w:rPr>
              <w:t>責務・役割分担</w:t>
            </w:r>
          </w:p>
        </w:tc>
        <w:tc>
          <w:tcPr>
            <w:tcW w:w="4445" w:type="dxa"/>
          </w:tcPr>
          <w:p w14:paraId="17CB5780" w14:textId="5B8817F1" w:rsidR="005132BE" w:rsidRPr="00724FEF" w:rsidRDefault="005132BE" w:rsidP="00724FEF">
            <w:pPr>
              <w:ind w:firstLineChars="800" w:firstLine="1680"/>
              <w:rPr>
                <w:rFonts w:ascii="ＭＳ ゴシック" w:eastAsia="ＭＳ ゴシック" w:hAnsi="ＭＳ ゴシック"/>
              </w:rPr>
            </w:pPr>
            <w:r w:rsidRPr="00724FEF">
              <w:rPr>
                <w:rFonts w:ascii="ＭＳ ゴシック" w:eastAsia="ＭＳ ゴシック" w:hAnsi="ＭＳ ゴシック"/>
                <w:szCs w:val="21"/>
              </w:rPr>
              <w:t>担当者</w:t>
            </w:r>
          </w:p>
        </w:tc>
      </w:tr>
      <w:tr w:rsidR="005132BE" w14:paraId="1E650048" w14:textId="77777777" w:rsidTr="005132BE">
        <w:tc>
          <w:tcPr>
            <w:tcW w:w="4445" w:type="dxa"/>
          </w:tcPr>
          <w:p w14:paraId="6848D1E7" w14:textId="018A515A" w:rsidR="005132BE" w:rsidRDefault="005132BE" w:rsidP="005132BE">
            <w:pPr>
              <w:rPr>
                <w:rFonts w:ascii="ＭＳ ゴシック" w:eastAsia="ＭＳ ゴシック" w:hAnsi="ＭＳ ゴシック"/>
              </w:rPr>
            </w:pPr>
            <w:r w:rsidRPr="005132BE">
              <w:rPr>
                <w:rFonts w:ascii="ＭＳ ゴシック" w:eastAsia="ＭＳ ゴシック" w:hAnsi="ＭＳ ゴシック"/>
                <w:szCs w:val="21"/>
              </w:rPr>
              <w:t>委員会の責任者</w:t>
            </w:r>
          </w:p>
        </w:tc>
        <w:tc>
          <w:tcPr>
            <w:tcW w:w="4445" w:type="dxa"/>
          </w:tcPr>
          <w:p w14:paraId="4CA98520" w14:textId="6EC977C2" w:rsidR="005132BE" w:rsidRPr="00724FEF" w:rsidRDefault="001F3AE6" w:rsidP="005132BE">
            <w:pPr>
              <w:rPr>
                <w:rFonts w:ascii="ＭＳ ゴシック" w:eastAsia="ＭＳ ゴシック" w:hAnsi="ＭＳ ゴシック"/>
              </w:rPr>
            </w:pPr>
            <w:r w:rsidRPr="00724FEF">
              <w:rPr>
                <w:rFonts w:ascii="ＭＳ ゴシック" w:eastAsia="ＭＳ ゴシック" w:hAnsi="ＭＳ ゴシック" w:hint="eastAsia"/>
                <w:szCs w:val="21"/>
              </w:rPr>
              <w:t>地域包括支援</w:t>
            </w:r>
            <w:r w:rsidR="00F7103F" w:rsidRPr="00724FEF">
              <w:rPr>
                <w:rFonts w:ascii="ＭＳ ゴシック" w:eastAsia="ＭＳ ゴシック" w:hAnsi="ＭＳ ゴシック" w:hint="eastAsia"/>
                <w:szCs w:val="21"/>
              </w:rPr>
              <w:t>課長</w:t>
            </w:r>
          </w:p>
        </w:tc>
      </w:tr>
      <w:tr w:rsidR="005132BE" w14:paraId="36D50E7D" w14:textId="77777777" w:rsidTr="005132BE">
        <w:tc>
          <w:tcPr>
            <w:tcW w:w="4445" w:type="dxa"/>
          </w:tcPr>
          <w:p w14:paraId="23C893F6" w14:textId="20942915" w:rsidR="005132BE" w:rsidRDefault="005132BE" w:rsidP="005132BE">
            <w:pPr>
              <w:rPr>
                <w:rFonts w:ascii="ＭＳ ゴシック" w:eastAsia="ＭＳ ゴシック" w:hAnsi="ＭＳ ゴシック"/>
              </w:rPr>
            </w:pPr>
            <w:r w:rsidRPr="005132BE">
              <w:rPr>
                <w:rFonts w:ascii="ＭＳ ゴシック" w:eastAsia="ＭＳ ゴシック" w:hAnsi="ＭＳ ゴシック"/>
                <w:szCs w:val="21"/>
              </w:rPr>
              <w:t>身体拘束禁止対応策の担当者</w:t>
            </w:r>
          </w:p>
        </w:tc>
        <w:tc>
          <w:tcPr>
            <w:tcW w:w="4445" w:type="dxa"/>
          </w:tcPr>
          <w:p w14:paraId="60E11AFC" w14:textId="2928C4B2" w:rsidR="005132BE" w:rsidRPr="00724FEF" w:rsidRDefault="00C66F75" w:rsidP="005132BE">
            <w:pPr>
              <w:rPr>
                <w:rFonts w:ascii="ＭＳ ゴシック" w:eastAsia="ＭＳ ゴシック" w:hAnsi="ＭＳ ゴシック"/>
              </w:rPr>
            </w:pPr>
            <w:r w:rsidRPr="00724FEF">
              <w:rPr>
                <w:rFonts w:ascii="ＭＳ ゴシック" w:eastAsia="ＭＳ ゴシック" w:hAnsi="ＭＳ ゴシック" w:hint="eastAsia"/>
              </w:rPr>
              <w:t>係長</w:t>
            </w:r>
          </w:p>
        </w:tc>
      </w:tr>
      <w:tr w:rsidR="005132BE" w14:paraId="07611E1B" w14:textId="77777777" w:rsidTr="005132BE">
        <w:tc>
          <w:tcPr>
            <w:tcW w:w="4445" w:type="dxa"/>
          </w:tcPr>
          <w:p w14:paraId="26999C31" w14:textId="1BE06305" w:rsidR="005132BE" w:rsidRDefault="005132BE" w:rsidP="005132BE">
            <w:pPr>
              <w:rPr>
                <w:rFonts w:ascii="ＭＳ ゴシック" w:eastAsia="ＭＳ ゴシック" w:hAnsi="ＭＳ ゴシック"/>
              </w:rPr>
            </w:pPr>
            <w:r w:rsidRPr="005132BE">
              <w:rPr>
                <w:rFonts w:ascii="ＭＳ ゴシック" w:eastAsia="ＭＳ ゴシック" w:hAnsi="ＭＳ ゴシック"/>
                <w:szCs w:val="21"/>
              </w:rPr>
              <w:t>身体拘束実施時のケアプランの見直しやご利用者、家族等に対する説明</w:t>
            </w:r>
          </w:p>
        </w:tc>
        <w:tc>
          <w:tcPr>
            <w:tcW w:w="4445" w:type="dxa"/>
          </w:tcPr>
          <w:p w14:paraId="16E1A28F" w14:textId="77777777" w:rsidR="005132BE" w:rsidRPr="00724FEF" w:rsidRDefault="005132BE" w:rsidP="005132BE">
            <w:pPr>
              <w:rPr>
                <w:rFonts w:ascii="ＭＳ ゴシック" w:eastAsia="ＭＳ ゴシック" w:hAnsi="ＭＳ ゴシック"/>
                <w:szCs w:val="21"/>
              </w:rPr>
            </w:pPr>
            <w:r w:rsidRPr="00724FEF">
              <w:rPr>
                <w:rFonts w:ascii="ＭＳ ゴシック" w:eastAsia="ＭＳ ゴシック" w:hAnsi="ＭＳ ゴシック"/>
                <w:szCs w:val="21"/>
              </w:rPr>
              <w:t>計画作成担当者</w:t>
            </w:r>
          </w:p>
          <w:p w14:paraId="6E09C1EA" w14:textId="1C0E9BDC" w:rsidR="005132BE" w:rsidRPr="00724FEF" w:rsidRDefault="005132BE" w:rsidP="005132BE">
            <w:pPr>
              <w:rPr>
                <w:rFonts w:ascii="ＭＳ ゴシック" w:eastAsia="ＭＳ ゴシック" w:hAnsi="ＭＳ ゴシック"/>
              </w:rPr>
            </w:pPr>
          </w:p>
        </w:tc>
      </w:tr>
      <w:tr w:rsidR="005132BE" w14:paraId="4097F70F" w14:textId="77777777" w:rsidTr="00CA47D3">
        <w:tc>
          <w:tcPr>
            <w:tcW w:w="4445" w:type="dxa"/>
            <w:vAlign w:val="center"/>
          </w:tcPr>
          <w:p w14:paraId="33CC9B18" w14:textId="39D7B797" w:rsidR="005132BE" w:rsidRDefault="005132BE" w:rsidP="005132BE">
            <w:pPr>
              <w:rPr>
                <w:rFonts w:ascii="ＭＳ ゴシック" w:eastAsia="ＭＳ ゴシック" w:hAnsi="ＭＳ ゴシック"/>
              </w:rPr>
            </w:pPr>
            <w:r w:rsidRPr="005132BE">
              <w:rPr>
                <w:rFonts w:ascii="ＭＳ ゴシック" w:eastAsia="ＭＳ ゴシック" w:hAnsi="ＭＳ ゴシック"/>
                <w:szCs w:val="21"/>
              </w:rPr>
              <w:t>医療的ケアに関する検討、助言</w:t>
            </w:r>
          </w:p>
        </w:tc>
        <w:tc>
          <w:tcPr>
            <w:tcW w:w="4445" w:type="dxa"/>
          </w:tcPr>
          <w:p w14:paraId="4B66C4C8" w14:textId="1BE044F1" w:rsidR="005132BE" w:rsidRPr="00724FEF" w:rsidRDefault="005132BE" w:rsidP="005132BE">
            <w:pPr>
              <w:rPr>
                <w:rFonts w:ascii="ＭＳ ゴシック" w:eastAsia="ＭＳ ゴシック" w:hAnsi="ＭＳ ゴシック"/>
              </w:rPr>
            </w:pPr>
            <w:r w:rsidRPr="00724FEF">
              <w:rPr>
                <w:rFonts w:ascii="ＭＳ ゴシック" w:eastAsia="ＭＳ ゴシック" w:hAnsi="ＭＳ ゴシック"/>
                <w:szCs w:val="21"/>
              </w:rPr>
              <w:t>看護職員</w:t>
            </w:r>
          </w:p>
        </w:tc>
      </w:tr>
      <w:tr w:rsidR="005132BE" w14:paraId="057D0A51" w14:textId="77777777" w:rsidTr="005132BE">
        <w:tc>
          <w:tcPr>
            <w:tcW w:w="4445" w:type="dxa"/>
          </w:tcPr>
          <w:p w14:paraId="20EDE274" w14:textId="5F930C09" w:rsidR="005132BE" w:rsidRDefault="005132BE" w:rsidP="005132BE">
            <w:pPr>
              <w:rPr>
                <w:rFonts w:ascii="ＭＳ ゴシック" w:eastAsia="ＭＳ ゴシック" w:hAnsi="ＭＳ ゴシック"/>
              </w:rPr>
            </w:pPr>
            <w:r w:rsidRPr="005132BE">
              <w:rPr>
                <w:rFonts w:ascii="ＭＳ ゴシック" w:eastAsia="ＭＳ ゴシック" w:hAnsi="ＭＳ ゴシック"/>
                <w:szCs w:val="21"/>
              </w:rPr>
              <w:t>第三者、専門家</w:t>
            </w:r>
          </w:p>
        </w:tc>
        <w:tc>
          <w:tcPr>
            <w:tcW w:w="4445" w:type="dxa"/>
          </w:tcPr>
          <w:p w14:paraId="6115341C" w14:textId="63928530" w:rsidR="005132BE" w:rsidRPr="00724FEF" w:rsidRDefault="005132BE" w:rsidP="005132BE">
            <w:pPr>
              <w:rPr>
                <w:rFonts w:ascii="ＭＳ ゴシック" w:eastAsia="ＭＳ ゴシック" w:hAnsi="ＭＳ ゴシック"/>
              </w:rPr>
            </w:pPr>
            <w:r w:rsidRPr="00724FEF">
              <w:rPr>
                <w:rFonts w:ascii="ＭＳ ゴシック" w:eastAsia="ＭＳ ゴシック" w:hAnsi="ＭＳ ゴシック"/>
                <w:szCs w:val="21"/>
              </w:rPr>
              <w:t>必要に応じて事業</w:t>
            </w:r>
            <w:r w:rsidR="00C024AA" w:rsidRPr="00724FEF">
              <w:rPr>
                <w:rFonts w:ascii="ＭＳ ゴシック" w:eastAsia="ＭＳ ゴシック" w:hAnsi="ＭＳ ゴシック" w:hint="eastAsia"/>
                <w:szCs w:val="21"/>
              </w:rPr>
              <w:t>所</w:t>
            </w:r>
            <w:r w:rsidRPr="00724FEF">
              <w:rPr>
                <w:rFonts w:ascii="ＭＳ ゴシック" w:eastAsia="ＭＳ ゴシック" w:hAnsi="ＭＳ ゴシック"/>
                <w:szCs w:val="21"/>
              </w:rPr>
              <w:t>職員、協力医療機関の医師、精神科専門医、行政の担当者等</w:t>
            </w:r>
          </w:p>
        </w:tc>
      </w:tr>
    </w:tbl>
    <w:p w14:paraId="1B90C39C" w14:textId="77777777" w:rsidR="005132BE" w:rsidRPr="005132BE" w:rsidRDefault="005132BE" w:rsidP="005132BE">
      <w:pPr>
        <w:rPr>
          <w:rFonts w:ascii="ＭＳ ゴシック" w:eastAsia="ＭＳ ゴシック" w:hAnsi="ＭＳ ゴシック"/>
        </w:rPr>
      </w:pPr>
    </w:p>
    <w:p w14:paraId="0A52C204"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（身体拘束等の適正化のための職員研修に関する基本指針）</w:t>
      </w:r>
    </w:p>
    <w:p w14:paraId="23E9D64B" w14:textId="039236F2" w:rsidR="00EB71E1" w:rsidRPr="005132BE" w:rsidRDefault="00EB71E1" w:rsidP="005132BE">
      <w:pPr>
        <w:ind w:left="210" w:hangingChars="100" w:hanging="210"/>
        <w:rPr>
          <w:rFonts w:ascii="ＭＳ ゴシック" w:eastAsia="ＭＳ ゴシック" w:hAnsi="ＭＳ ゴシック"/>
        </w:rPr>
      </w:pPr>
      <w:r w:rsidRPr="005132BE">
        <w:rPr>
          <w:rFonts w:ascii="ＭＳ ゴシック" w:eastAsia="ＭＳ ゴシック" w:hAnsi="ＭＳ ゴシック"/>
        </w:rPr>
        <w:t>第3条　事業</w:t>
      </w:r>
      <w:r w:rsidR="00C024AA">
        <w:rPr>
          <w:rFonts w:ascii="ＭＳ ゴシック" w:eastAsia="ＭＳ ゴシック" w:hAnsi="ＭＳ ゴシック" w:hint="eastAsia"/>
        </w:rPr>
        <w:t>所</w:t>
      </w:r>
      <w:r w:rsidRPr="005132BE">
        <w:rPr>
          <w:rFonts w:ascii="ＭＳ ゴシック" w:eastAsia="ＭＳ ゴシック" w:hAnsi="ＭＳ ゴシック"/>
        </w:rPr>
        <w:t>は、年間研修計画に沿って「コンプライアンス研修」、「人権及び虐待・身体拘束防止研修」等の研修を必ず実施する。</w:t>
      </w:r>
      <w:r w:rsidR="00724FEF">
        <w:rPr>
          <w:rFonts w:ascii="ＭＳ ゴシック" w:eastAsia="ＭＳ ゴシック" w:hAnsi="ＭＳ ゴシック" w:hint="eastAsia"/>
        </w:rPr>
        <w:t>kara</w:t>
      </w:r>
    </w:p>
    <w:p w14:paraId="5CCEAF9F" w14:textId="77777777" w:rsidR="00EB71E1" w:rsidRPr="005132BE" w:rsidRDefault="00EB71E1" w:rsidP="005132BE">
      <w:pPr>
        <w:ind w:left="420" w:hangingChars="200" w:hanging="420"/>
        <w:rPr>
          <w:rFonts w:ascii="ＭＳ ゴシック" w:eastAsia="ＭＳ ゴシック" w:hAnsi="ＭＳ ゴシック"/>
        </w:rPr>
      </w:pPr>
      <w:r w:rsidRPr="005132BE">
        <w:rPr>
          <w:rFonts w:ascii="ＭＳ ゴシック" w:eastAsia="ＭＳ ゴシック" w:hAnsi="ＭＳ ゴシック"/>
        </w:rPr>
        <w:t>（1）新規採用者には、毎月の入社時研修において「コンプライアンス研修」、「人権及び虐待・身体拘束防止研修」を実施する。</w:t>
      </w:r>
    </w:p>
    <w:p w14:paraId="00343F55" w14:textId="77777777" w:rsidR="00EB71E1" w:rsidRPr="005132BE" w:rsidRDefault="00EB71E1" w:rsidP="005132BE">
      <w:pPr>
        <w:ind w:left="420" w:hangingChars="200" w:hanging="420"/>
        <w:rPr>
          <w:rFonts w:ascii="ＭＳ ゴシック" w:eastAsia="ＭＳ ゴシック" w:hAnsi="ＭＳ ゴシック"/>
        </w:rPr>
      </w:pPr>
      <w:r w:rsidRPr="005132BE">
        <w:rPr>
          <w:rFonts w:ascii="ＭＳ ゴシック" w:eastAsia="ＭＳ ゴシック" w:hAnsi="ＭＳ ゴシック"/>
        </w:rPr>
        <w:t>（2）現任者には、年間研修計画に沿って「コンプライアンス研修」を年1回、「人権及び虐待・身体拘束防止研修」を年2回実施する。</w:t>
      </w:r>
    </w:p>
    <w:p w14:paraId="6F6E47D0" w14:textId="77777777" w:rsidR="00EB71E1" w:rsidRPr="005132BE" w:rsidRDefault="00EB71E1" w:rsidP="005132BE">
      <w:pPr>
        <w:ind w:left="420" w:hangingChars="200" w:hanging="420"/>
        <w:rPr>
          <w:rFonts w:ascii="ＭＳ ゴシック" w:eastAsia="ＭＳ ゴシック" w:hAnsi="ＭＳ ゴシック"/>
        </w:rPr>
      </w:pPr>
      <w:r w:rsidRPr="005132BE">
        <w:rPr>
          <w:rFonts w:ascii="ＭＳ ゴシック" w:eastAsia="ＭＳ ゴシック" w:hAnsi="ＭＳ ゴシック"/>
        </w:rPr>
        <w:t>（3）管理者が「コンプライアンス研修」、「人権及び虐待・身体拘束防止研修」等が必要と認めた場合は、随時実施する。</w:t>
      </w:r>
    </w:p>
    <w:p w14:paraId="75FEB78F" w14:textId="47D4D046" w:rsidR="00EB71E1" w:rsidRPr="005132BE" w:rsidRDefault="00EB71E1" w:rsidP="005132BE">
      <w:pPr>
        <w:rPr>
          <w:rFonts w:ascii="ＭＳ ゴシック" w:eastAsia="ＭＳ ゴシック" w:hAnsi="ＭＳ ゴシック"/>
          <w:b/>
          <w:bCs/>
        </w:rPr>
      </w:pPr>
    </w:p>
    <w:p w14:paraId="762DD0BA" w14:textId="789A1DD1"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（事業所で発生した身体拘束等の報告方法等のための方策に関する基本方針）</w:t>
      </w:r>
    </w:p>
    <w:p w14:paraId="56AD577F" w14:textId="6D9E699D" w:rsidR="00EB71E1" w:rsidRPr="005132BE" w:rsidRDefault="00EB71E1" w:rsidP="005132BE">
      <w:pPr>
        <w:ind w:left="210" w:hangingChars="100" w:hanging="210"/>
        <w:rPr>
          <w:rFonts w:ascii="ＭＳ ゴシック" w:eastAsia="ＭＳ ゴシック" w:hAnsi="ＭＳ ゴシック"/>
        </w:rPr>
      </w:pPr>
      <w:r w:rsidRPr="005132BE">
        <w:rPr>
          <w:rFonts w:ascii="ＭＳ ゴシック" w:eastAsia="ＭＳ ゴシック" w:hAnsi="ＭＳ ゴシック"/>
        </w:rPr>
        <w:t>第4条　ケアの提供にあたっては、ご利用者又は他のご利用者等の生命又は身体を保護するため緊急やむを得ない場合を除き、身体拘束その他ご利用者の行動を制限する行為を行わない。</w:t>
      </w:r>
    </w:p>
    <w:p w14:paraId="53027A94" w14:textId="77777777" w:rsidR="00EB71E1" w:rsidRPr="005132BE" w:rsidRDefault="00EB71E1" w:rsidP="005132BE">
      <w:pPr>
        <w:ind w:left="420" w:hangingChars="200" w:hanging="420"/>
        <w:rPr>
          <w:rFonts w:ascii="ＭＳ ゴシック" w:eastAsia="ＭＳ ゴシック" w:hAnsi="ＭＳ ゴシック"/>
        </w:rPr>
      </w:pPr>
      <w:r w:rsidRPr="005132BE">
        <w:rPr>
          <w:rFonts w:ascii="ＭＳ ゴシック" w:eastAsia="ＭＳ ゴシック" w:hAnsi="ＭＳ ゴシック"/>
        </w:rPr>
        <w:t>（1）介護保険指定基準における禁止となる具体的な行為は以下のとおり。（厚生労働省の「身体拘束ゼロへの手引き」2001年3月）</w:t>
      </w:r>
    </w:p>
    <w:p w14:paraId="212558A2" w14:textId="77777777" w:rsidR="00EB71E1" w:rsidRPr="005132BE" w:rsidRDefault="00EB71E1" w:rsidP="00352EA4">
      <w:pPr>
        <w:ind w:firstLineChars="100" w:firstLine="210"/>
        <w:rPr>
          <w:rFonts w:ascii="ＭＳ ゴシック" w:eastAsia="ＭＳ ゴシック" w:hAnsi="ＭＳ ゴシック"/>
        </w:rPr>
      </w:pPr>
      <w:r w:rsidRPr="005132BE">
        <w:rPr>
          <w:rFonts w:ascii="ＭＳ ゴシック" w:eastAsia="ＭＳ ゴシック" w:hAnsi="ＭＳ ゴシック"/>
        </w:rPr>
        <w:t>①徘徊しないように車いすやイス、ベッドに体幹や四肢をひも等で縛る。</w:t>
      </w:r>
    </w:p>
    <w:p w14:paraId="30C602AA" w14:textId="77777777" w:rsidR="00EB71E1" w:rsidRPr="005132BE" w:rsidRDefault="00EB71E1" w:rsidP="00352EA4">
      <w:pPr>
        <w:ind w:firstLineChars="100" w:firstLine="210"/>
        <w:rPr>
          <w:rFonts w:ascii="ＭＳ ゴシック" w:eastAsia="ＭＳ ゴシック" w:hAnsi="ＭＳ ゴシック"/>
        </w:rPr>
      </w:pPr>
      <w:r w:rsidRPr="005132BE">
        <w:rPr>
          <w:rFonts w:ascii="ＭＳ ゴシック" w:eastAsia="ＭＳ ゴシック" w:hAnsi="ＭＳ ゴシック"/>
        </w:rPr>
        <w:t>②転落しないようにベッドに体幹や四肢をひも等で縛る。</w:t>
      </w:r>
    </w:p>
    <w:p w14:paraId="3760F5FF" w14:textId="77777777" w:rsidR="00EB71E1" w:rsidRPr="005132BE" w:rsidRDefault="00EB71E1" w:rsidP="00352EA4">
      <w:pPr>
        <w:ind w:firstLineChars="100" w:firstLine="210"/>
        <w:rPr>
          <w:rFonts w:ascii="ＭＳ ゴシック" w:eastAsia="ＭＳ ゴシック" w:hAnsi="ＭＳ ゴシック"/>
        </w:rPr>
      </w:pPr>
      <w:r w:rsidRPr="005132BE">
        <w:rPr>
          <w:rFonts w:ascii="ＭＳ ゴシック" w:eastAsia="ＭＳ ゴシック" w:hAnsi="ＭＳ ゴシック"/>
        </w:rPr>
        <w:t>③自分で降りられないようにベッドを柵（サイドレール）で囲む。</w:t>
      </w:r>
    </w:p>
    <w:p w14:paraId="1DCA00FE" w14:textId="77777777" w:rsidR="00EB71E1" w:rsidRPr="005132BE" w:rsidRDefault="00EB71E1" w:rsidP="00352EA4">
      <w:pPr>
        <w:ind w:firstLineChars="100" w:firstLine="210"/>
        <w:rPr>
          <w:rFonts w:ascii="ＭＳ ゴシック" w:eastAsia="ＭＳ ゴシック" w:hAnsi="ＭＳ ゴシック"/>
        </w:rPr>
      </w:pPr>
      <w:r w:rsidRPr="005132BE">
        <w:rPr>
          <w:rFonts w:ascii="ＭＳ ゴシック" w:eastAsia="ＭＳ ゴシック" w:hAnsi="ＭＳ ゴシック"/>
        </w:rPr>
        <w:t>④点滴・経管栄養等のチューブを抜かないように四肢をひも等で縛る。</w:t>
      </w:r>
    </w:p>
    <w:p w14:paraId="6994E371" w14:textId="77777777" w:rsidR="00EB71E1" w:rsidRPr="005132BE" w:rsidRDefault="00EB71E1" w:rsidP="00352EA4">
      <w:pPr>
        <w:ind w:leftChars="100" w:left="420" w:hangingChars="100" w:hanging="210"/>
        <w:rPr>
          <w:rFonts w:ascii="ＭＳ ゴシック" w:eastAsia="ＭＳ ゴシック" w:hAnsi="ＭＳ ゴシック"/>
        </w:rPr>
      </w:pPr>
      <w:r w:rsidRPr="005132BE">
        <w:rPr>
          <w:rFonts w:ascii="ＭＳ ゴシック" w:eastAsia="ＭＳ ゴシック" w:hAnsi="ＭＳ ゴシック"/>
        </w:rPr>
        <w:t>⑤点滴・経管栄養等のチューブを抜かないように又は皮膚を掻きむしらないように手指の機能を制限するミトン型の手袋等をつける。</w:t>
      </w:r>
    </w:p>
    <w:p w14:paraId="0FE657B8" w14:textId="65293AF1" w:rsidR="00EB71E1" w:rsidRPr="005132BE" w:rsidRDefault="00EB71E1" w:rsidP="00352EA4">
      <w:pPr>
        <w:ind w:leftChars="100" w:left="420" w:hangingChars="100" w:hanging="210"/>
        <w:rPr>
          <w:rFonts w:ascii="ＭＳ ゴシック" w:eastAsia="ＭＳ ゴシック" w:hAnsi="ＭＳ ゴシック"/>
        </w:rPr>
      </w:pPr>
      <w:r w:rsidRPr="005132BE">
        <w:rPr>
          <w:rFonts w:ascii="ＭＳ ゴシック" w:eastAsia="ＭＳ ゴシック" w:hAnsi="ＭＳ ゴシック"/>
        </w:rPr>
        <w:t>⑥車</w:t>
      </w:r>
      <w:r w:rsidR="00352EA4">
        <w:rPr>
          <w:rFonts w:ascii="ＭＳ ゴシック" w:eastAsia="ＭＳ ゴシック" w:hAnsi="ＭＳ ゴシック" w:hint="eastAsia"/>
        </w:rPr>
        <w:t>椅子</w:t>
      </w:r>
      <w:r w:rsidRPr="005132BE">
        <w:rPr>
          <w:rFonts w:ascii="ＭＳ ゴシック" w:eastAsia="ＭＳ ゴシック" w:hAnsi="ＭＳ ゴシック"/>
        </w:rPr>
        <w:t>や</w:t>
      </w:r>
      <w:r w:rsidR="00352EA4">
        <w:rPr>
          <w:rFonts w:ascii="ＭＳ ゴシック" w:eastAsia="ＭＳ ゴシック" w:hAnsi="ＭＳ ゴシック" w:hint="eastAsia"/>
        </w:rPr>
        <w:t>椅子</w:t>
      </w:r>
      <w:r w:rsidRPr="005132BE">
        <w:rPr>
          <w:rFonts w:ascii="ＭＳ ゴシック" w:eastAsia="ＭＳ ゴシック" w:hAnsi="ＭＳ ゴシック"/>
        </w:rPr>
        <w:t>からずり落ちたり、立ち上がったりしないようにY字型抑制帯や腰ベルト、車</w:t>
      </w:r>
      <w:r w:rsidR="00352EA4">
        <w:rPr>
          <w:rFonts w:ascii="ＭＳ ゴシック" w:eastAsia="ＭＳ ゴシック" w:hAnsi="ＭＳ ゴシック" w:hint="eastAsia"/>
        </w:rPr>
        <w:t>椅子</w:t>
      </w:r>
      <w:r w:rsidRPr="005132BE">
        <w:rPr>
          <w:rFonts w:ascii="ＭＳ ゴシック" w:eastAsia="ＭＳ ゴシック" w:hAnsi="ＭＳ ゴシック"/>
        </w:rPr>
        <w:t>テーブルをつける。</w:t>
      </w:r>
    </w:p>
    <w:p w14:paraId="12BFF661" w14:textId="52039499" w:rsidR="00EB71E1" w:rsidRPr="005132BE" w:rsidRDefault="00EB71E1" w:rsidP="00352EA4">
      <w:pPr>
        <w:ind w:firstLineChars="100" w:firstLine="210"/>
        <w:rPr>
          <w:rFonts w:ascii="ＭＳ ゴシック" w:eastAsia="ＭＳ ゴシック" w:hAnsi="ＭＳ ゴシック"/>
        </w:rPr>
      </w:pPr>
      <w:r w:rsidRPr="005132BE">
        <w:rPr>
          <w:rFonts w:ascii="ＭＳ ゴシック" w:eastAsia="ＭＳ ゴシック" w:hAnsi="ＭＳ ゴシック"/>
        </w:rPr>
        <w:lastRenderedPageBreak/>
        <w:t>⑦立ち上がる能力のある人の立ち上がりを妨げるような</w:t>
      </w:r>
      <w:r w:rsidR="00352EA4">
        <w:rPr>
          <w:rFonts w:ascii="ＭＳ ゴシック" w:eastAsia="ＭＳ ゴシック" w:hAnsi="ＭＳ ゴシック" w:hint="eastAsia"/>
        </w:rPr>
        <w:t>椅子</w:t>
      </w:r>
      <w:r w:rsidRPr="005132BE">
        <w:rPr>
          <w:rFonts w:ascii="ＭＳ ゴシック" w:eastAsia="ＭＳ ゴシック" w:hAnsi="ＭＳ ゴシック"/>
        </w:rPr>
        <w:t>を使用する。</w:t>
      </w:r>
    </w:p>
    <w:p w14:paraId="695B941E" w14:textId="77777777" w:rsidR="00EB71E1" w:rsidRPr="005132BE" w:rsidRDefault="00EB71E1" w:rsidP="00352EA4">
      <w:pPr>
        <w:ind w:firstLineChars="100" w:firstLine="210"/>
        <w:rPr>
          <w:rFonts w:ascii="ＭＳ ゴシック" w:eastAsia="ＭＳ ゴシック" w:hAnsi="ＭＳ ゴシック"/>
        </w:rPr>
      </w:pPr>
      <w:r w:rsidRPr="005132BE">
        <w:rPr>
          <w:rFonts w:ascii="ＭＳ ゴシック" w:eastAsia="ＭＳ ゴシック" w:hAnsi="ＭＳ ゴシック"/>
        </w:rPr>
        <w:t>⑧脱衣やオムツはずしを制限するために介護衣（つなぎ服）を着せる。</w:t>
      </w:r>
    </w:p>
    <w:p w14:paraId="794E3B88" w14:textId="77777777" w:rsidR="00EB71E1" w:rsidRPr="005132BE" w:rsidRDefault="00EB71E1" w:rsidP="00352EA4">
      <w:pPr>
        <w:ind w:firstLineChars="100" w:firstLine="210"/>
        <w:rPr>
          <w:rFonts w:ascii="ＭＳ ゴシック" w:eastAsia="ＭＳ ゴシック" w:hAnsi="ＭＳ ゴシック"/>
        </w:rPr>
      </w:pPr>
      <w:r w:rsidRPr="005132BE">
        <w:rPr>
          <w:rFonts w:ascii="ＭＳ ゴシック" w:eastAsia="ＭＳ ゴシック" w:hAnsi="ＭＳ ゴシック"/>
        </w:rPr>
        <w:t>⑨他人への迷惑行為を防ぐためにベッドなどに体幹や四肢をひも等で縛る。</w:t>
      </w:r>
    </w:p>
    <w:p w14:paraId="494EBB2E" w14:textId="77777777" w:rsidR="00EB71E1" w:rsidRPr="005132BE" w:rsidRDefault="00EB71E1" w:rsidP="00352EA4">
      <w:pPr>
        <w:ind w:firstLineChars="100" w:firstLine="210"/>
        <w:rPr>
          <w:rFonts w:ascii="ＭＳ ゴシック" w:eastAsia="ＭＳ ゴシック" w:hAnsi="ＭＳ ゴシック"/>
        </w:rPr>
      </w:pPr>
      <w:r w:rsidRPr="005132BE">
        <w:rPr>
          <w:rFonts w:ascii="ＭＳ ゴシック" w:eastAsia="ＭＳ ゴシック" w:hAnsi="ＭＳ ゴシック"/>
        </w:rPr>
        <w:t>⑩行動を落ち着かせるために向精神薬を過剰に服用させる。</w:t>
      </w:r>
    </w:p>
    <w:p w14:paraId="6C6FA767" w14:textId="77777777" w:rsidR="00EB71E1" w:rsidRPr="005132BE" w:rsidRDefault="00EB71E1" w:rsidP="00352EA4">
      <w:pPr>
        <w:ind w:firstLineChars="100" w:firstLine="210"/>
        <w:rPr>
          <w:rFonts w:ascii="ＭＳ ゴシック" w:eastAsia="ＭＳ ゴシック" w:hAnsi="ＭＳ ゴシック"/>
        </w:rPr>
      </w:pPr>
      <w:r w:rsidRPr="005132BE">
        <w:rPr>
          <w:rFonts w:ascii="ＭＳ ゴシック" w:eastAsia="ＭＳ ゴシック" w:hAnsi="ＭＳ ゴシック"/>
        </w:rPr>
        <w:t>⑪自分の意思で開くことの出来ない居室等に隔離する。</w:t>
      </w:r>
    </w:p>
    <w:p w14:paraId="12761681"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（2）身体拘束等を行わずにケアするための3つの原則</w:t>
      </w:r>
    </w:p>
    <w:p w14:paraId="5749FE8C" w14:textId="77777777" w:rsidR="00EB71E1" w:rsidRPr="005132BE" w:rsidRDefault="00EB71E1" w:rsidP="00352EA4">
      <w:pPr>
        <w:ind w:leftChars="100" w:left="420" w:hangingChars="100" w:hanging="210"/>
        <w:rPr>
          <w:rFonts w:ascii="ＭＳ ゴシック" w:eastAsia="ＭＳ ゴシック" w:hAnsi="ＭＳ ゴシック"/>
        </w:rPr>
      </w:pPr>
      <w:r w:rsidRPr="005132BE">
        <w:rPr>
          <w:rFonts w:ascii="ＭＳ ゴシック" w:eastAsia="ＭＳ ゴシック" w:hAnsi="ＭＳ ゴシック"/>
        </w:rPr>
        <w:t>①身体拘束を誘発する原因を探り除去する。</w:t>
      </w:r>
      <w:r w:rsidRPr="005132BE">
        <w:rPr>
          <w:rFonts w:ascii="ＭＳ ゴシック" w:eastAsia="ＭＳ ゴシック" w:hAnsi="ＭＳ ゴシック"/>
        </w:rPr>
        <w:br/>
        <w:t>身体拘束をやむを得ず行う場合、必ず理由や原因がある。ご利用者ではなく、ケアする側の関わり方や環境に問題があることも少なくない。ご利用者個別の理由や原因を徹底的に探り、除去するケアが必要である。</w:t>
      </w:r>
    </w:p>
    <w:p w14:paraId="4CB716BA" w14:textId="252DDF9C" w:rsidR="00EB71E1" w:rsidRPr="005132BE" w:rsidRDefault="00EB71E1" w:rsidP="00352EA4">
      <w:pPr>
        <w:ind w:leftChars="100" w:left="420" w:hangingChars="100" w:hanging="210"/>
        <w:rPr>
          <w:rFonts w:ascii="ＭＳ ゴシック" w:eastAsia="ＭＳ ゴシック" w:hAnsi="ＭＳ ゴシック"/>
        </w:rPr>
      </w:pPr>
      <w:r w:rsidRPr="005132BE">
        <w:rPr>
          <w:rFonts w:ascii="ＭＳ ゴシック" w:eastAsia="ＭＳ ゴシック" w:hAnsi="ＭＳ ゴシック"/>
        </w:rPr>
        <w:t>②以下の5つの基本的なケアを実行し、例えば、不穏になられる原因を除去したり、転倒リスク等を軽減し</w:t>
      </w:r>
      <w:r w:rsidR="00352EA4">
        <w:rPr>
          <w:rFonts w:ascii="ＭＳ ゴシック" w:eastAsia="ＭＳ ゴシック" w:hAnsi="ＭＳ ゴシック" w:hint="eastAsia"/>
        </w:rPr>
        <w:t>たりし</w:t>
      </w:r>
      <w:r w:rsidRPr="005132BE">
        <w:rPr>
          <w:rFonts w:ascii="ＭＳ ゴシック" w:eastAsia="ＭＳ ゴシック" w:hAnsi="ＭＳ ゴシック"/>
        </w:rPr>
        <w:t>て身体拘束によらないケアを提供する。</w:t>
      </w:r>
    </w:p>
    <w:p w14:paraId="26EFBD8E" w14:textId="77777777" w:rsidR="00EB71E1" w:rsidRPr="005132BE" w:rsidRDefault="00EB71E1" w:rsidP="00352EA4">
      <w:pPr>
        <w:ind w:left="420" w:hangingChars="200" w:hanging="420"/>
        <w:rPr>
          <w:rFonts w:ascii="ＭＳ ゴシック" w:eastAsia="ＭＳ ゴシック" w:hAnsi="ＭＳ ゴシック"/>
        </w:rPr>
      </w:pPr>
      <w:r w:rsidRPr="005132BE">
        <w:rPr>
          <w:rFonts w:ascii="ＭＳ ゴシック" w:eastAsia="ＭＳ ゴシック" w:hAnsi="ＭＳ ゴシック"/>
        </w:rPr>
        <w:t>（ⅰ）起きる</w:t>
      </w:r>
      <w:r w:rsidRPr="005132BE">
        <w:rPr>
          <w:rFonts w:ascii="ＭＳ ゴシック" w:eastAsia="ＭＳ ゴシック" w:hAnsi="ＭＳ ゴシック"/>
        </w:rPr>
        <w:br/>
        <w:t>人は座って重力が上からかかることにより覚醒する。目を開き、耳が聞こえて自分の周囲で起こっていることがわかる。これは仰臥して天井を見ていたのではわからない。起きることは人間らしさを追求する第一歩である。</w:t>
      </w:r>
    </w:p>
    <w:p w14:paraId="5647BE36" w14:textId="77777777" w:rsidR="00EB71E1" w:rsidRPr="005132BE" w:rsidRDefault="00EB71E1" w:rsidP="00352EA4">
      <w:pPr>
        <w:ind w:left="420" w:hangingChars="200" w:hanging="420"/>
        <w:rPr>
          <w:rFonts w:ascii="ＭＳ ゴシック" w:eastAsia="ＭＳ ゴシック" w:hAnsi="ＭＳ ゴシック"/>
        </w:rPr>
      </w:pPr>
      <w:r w:rsidRPr="005132BE">
        <w:rPr>
          <w:rFonts w:ascii="ＭＳ ゴシック" w:eastAsia="ＭＳ ゴシック" w:hAnsi="ＭＳ ゴシック"/>
        </w:rPr>
        <w:t>（ⅱ）食べる</w:t>
      </w:r>
      <w:r w:rsidRPr="005132BE">
        <w:rPr>
          <w:rFonts w:ascii="ＭＳ ゴシック" w:eastAsia="ＭＳ ゴシック" w:hAnsi="ＭＳ ゴシック"/>
        </w:rPr>
        <w:br/>
        <w:t>食べることは人にとって楽しみ、生きがいであり、脱水予防、感染予防にもなり、点滴や経管栄養が不要になる。食べることはケアの基本である。</w:t>
      </w:r>
    </w:p>
    <w:p w14:paraId="53E6532D" w14:textId="77777777" w:rsidR="007358BD" w:rsidRDefault="00EB71E1" w:rsidP="007358BD">
      <w:pPr>
        <w:ind w:left="420" w:hangingChars="200" w:hanging="420"/>
        <w:rPr>
          <w:rFonts w:ascii="ＭＳ ゴシック" w:eastAsia="ＭＳ ゴシック" w:hAnsi="ＭＳ ゴシック"/>
        </w:rPr>
      </w:pPr>
      <w:r w:rsidRPr="005132BE">
        <w:rPr>
          <w:rFonts w:ascii="ＭＳ ゴシック" w:eastAsia="ＭＳ ゴシック" w:hAnsi="ＭＳ ゴシック"/>
        </w:rPr>
        <w:t>（ⅲ）排泄する</w:t>
      </w:r>
      <w:r w:rsidRPr="005132BE">
        <w:rPr>
          <w:rFonts w:ascii="ＭＳ ゴシック" w:eastAsia="ＭＳ ゴシック" w:hAnsi="ＭＳ ゴシック"/>
        </w:rPr>
        <w:br/>
        <w:t>なるべくトイレで排泄することを基本に、おむつを使用している人は、随時交換が重要である。おむつに排泄物がついたままになっていれば気持ち悪く、「おむついじり」などの行為</w:t>
      </w:r>
      <w:r w:rsidRPr="007358BD">
        <w:rPr>
          <w:rFonts w:ascii="ＭＳ ゴシック" w:eastAsia="ＭＳ ゴシック" w:hAnsi="ＭＳ ゴシック"/>
        </w:rPr>
        <w:t>につながる。</w:t>
      </w:r>
    </w:p>
    <w:p w14:paraId="06228948" w14:textId="0E7259A9" w:rsidR="00EB71E1" w:rsidRPr="007358BD" w:rsidRDefault="00EB71E1" w:rsidP="007358BD">
      <w:pPr>
        <w:ind w:left="420" w:hangingChars="200" w:hanging="420"/>
        <w:rPr>
          <w:rFonts w:ascii="ＭＳ ゴシック" w:eastAsia="ＭＳ ゴシック" w:hAnsi="ＭＳ ゴシック"/>
        </w:rPr>
      </w:pPr>
      <w:r w:rsidRPr="007358BD">
        <w:rPr>
          <w:rFonts w:ascii="ＭＳ ゴシック" w:eastAsia="ＭＳ ゴシック" w:hAnsi="ＭＳ ゴシック"/>
        </w:rPr>
        <w:t>（ⅳ）清潔にする</w:t>
      </w:r>
      <w:r w:rsidRPr="007358BD">
        <w:rPr>
          <w:rFonts w:ascii="ＭＳ ゴシック" w:eastAsia="ＭＳ ゴシック" w:hAnsi="ＭＳ ゴシック"/>
        </w:rPr>
        <w:br/>
        <w:t>きちんと風呂に入ることを基本に、人は皮膚が不潔であれば、かゆみの原因になる。そのために大声を出したり、夜眠れずに不穏になったりする。皮膚の清潔を保つことで快適になり、周囲も世話をしやすく、人間関係も良好になる。</w:t>
      </w:r>
    </w:p>
    <w:p w14:paraId="75F946AD" w14:textId="77777777" w:rsidR="00EB71E1" w:rsidRPr="005132BE" w:rsidRDefault="00EB71E1" w:rsidP="007358BD">
      <w:pPr>
        <w:ind w:left="420" w:hangingChars="200" w:hanging="420"/>
        <w:rPr>
          <w:rFonts w:ascii="ＭＳ ゴシック" w:eastAsia="ＭＳ ゴシック" w:hAnsi="ＭＳ ゴシック"/>
        </w:rPr>
      </w:pPr>
      <w:r w:rsidRPr="005132BE">
        <w:rPr>
          <w:rFonts w:ascii="ＭＳ ゴシック" w:eastAsia="ＭＳ ゴシック" w:hAnsi="ＭＳ ゴシック"/>
        </w:rPr>
        <w:t>（ⅴ）活動する（アクティビティ）</w:t>
      </w:r>
      <w:r w:rsidRPr="005132BE">
        <w:rPr>
          <w:rFonts w:ascii="ＭＳ ゴシック" w:eastAsia="ＭＳ ゴシック" w:hAnsi="ＭＳ ゴシック"/>
        </w:rPr>
        <w:br/>
        <w:t>ご利用者の状態や生活歴に合ったよい刺激を提供することが重要である。具体的に音楽、工芸、園芸、ゲーム、体操、家事、テレビなどが考えられる。言葉の刺激、言葉以外の刺激もあるが、その人らしさを追求する上で、心地よい刺激が必要である。</w:t>
      </w:r>
    </w:p>
    <w:p w14:paraId="3F54FFB3" w14:textId="77777777" w:rsidR="005132BE" w:rsidRDefault="00EB71E1" w:rsidP="007358BD">
      <w:pPr>
        <w:ind w:leftChars="100" w:left="420" w:hangingChars="100" w:hanging="210"/>
        <w:rPr>
          <w:rFonts w:ascii="ＭＳ ゴシック" w:eastAsia="ＭＳ ゴシック" w:hAnsi="ＭＳ ゴシック"/>
        </w:rPr>
      </w:pPr>
      <w:r w:rsidRPr="005132BE">
        <w:rPr>
          <w:rFonts w:ascii="ＭＳ ゴシック" w:eastAsia="ＭＳ ゴシック" w:hAnsi="ＭＳ ゴシック"/>
        </w:rPr>
        <w:t>③身体的拘束廃止をきっかけに「よりよいケア」の実現をめざす。</w:t>
      </w:r>
      <w:r w:rsidRPr="005132BE">
        <w:rPr>
          <w:rFonts w:ascii="ＭＳ ゴシック" w:eastAsia="ＭＳ ゴシック" w:hAnsi="ＭＳ ゴシック"/>
        </w:rPr>
        <w:br/>
        <w:t>身体拘束廃止を実現していく取り組みは、事業所におけるケア全体の質の向上やご利用者の生活環境の改善のきっかけとなる。「身体拘束廃止」がゴールではなく、身体拘束廃止を実現していく過程で提起される様々な課題を真摯に受け止め、よりよいケアの実現に取り組んでいく。また、身体拘束禁止規定の対象になっていない行為でも、例えば「言葉による拘束」（スピーチロック）などは心理的虐待であり、決して行わない。</w:t>
      </w:r>
    </w:p>
    <w:p w14:paraId="1555BDE3" w14:textId="77777777" w:rsidR="005132BE" w:rsidRDefault="005132BE" w:rsidP="005132BE">
      <w:pPr>
        <w:ind w:left="210" w:hangingChars="100" w:hanging="210"/>
        <w:rPr>
          <w:rFonts w:ascii="ＭＳ ゴシック" w:eastAsia="ＭＳ ゴシック" w:hAnsi="ＭＳ ゴシック"/>
        </w:rPr>
      </w:pPr>
    </w:p>
    <w:p w14:paraId="5B67EF6F" w14:textId="3AE243F4" w:rsidR="00EB71E1" w:rsidRPr="005132BE" w:rsidRDefault="00EB71E1" w:rsidP="005132BE">
      <w:pPr>
        <w:ind w:left="210" w:hangingChars="100" w:hanging="210"/>
        <w:rPr>
          <w:rFonts w:ascii="ＭＳ ゴシック" w:eastAsia="ＭＳ ゴシック" w:hAnsi="ＭＳ ゴシック"/>
        </w:rPr>
      </w:pPr>
      <w:r w:rsidRPr="005132BE">
        <w:rPr>
          <w:rFonts w:ascii="ＭＳ ゴシック" w:eastAsia="ＭＳ ゴシック" w:hAnsi="ＭＳ ゴシック"/>
        </w:rPr>
        <w:t>（身体拘束発生時の対応に関する基本方針）</w:t>
      </w:r>
    </w:p>
    <w:p w14:paraId="4ED160A0" w14:textId="4611DAAF" w:rsidR="00EB71E1" w:rsidRPr="005132BE" w:rsidRDefault="00EB71E1" w:rsidP="005132BE">
      <w:pPr>
        <w:ind w:left="210" w:hangingChars="100" w:hanging="210"/>
        <w:rPr>
          <w:rFonts w:ascii="ＭＳ ゴシック" w:eastAsia="ＭＳ ゴシック" w:hAnsi="ＭＳ ゴシック"/>
        </w:rPr>
      </w:pPr>
      <w:r w:rsidRPr="005132BE">
        <w:rPr>
          <w:rFonts w:ascii="ＭＳ ゴシック" w:eastAsia="ＭＳ ゴシック" w:hAnsi="ＭＳ ゴシック"/>
        </w:rPr>
        <w:t>第5条　身体拘束は行わないことが原則であるが、緊急やむを得ず身体拘束等を行う場合には、その態様及び時間、その際のご利用者の心身の状況並びに緊急やむを得ない理由その他必要な事項を記録する。</w:t>
      </w:r>
      <w:r w:rsidRPr="005132BE">
        <w:rPr>
          <w:rFonts w:ascii="ＭＳ ゴシック" w:eastAsia="ＭＳ ゴシック" w:hAnsi="ＭＳ ゴシック"/>
        </w:rPr>
        <w:br/>
      </w:r>
      <w:r w:rsidR="007358BD">
        <w:rPr>
          <w:rFonts w:ascii="ＭＳ ゴシック" w:eastAsia="ＭＳ ゴシック" w:hAnsi="ＭＳ ゴシック" w:hint="eastAsia"/>
        </w:rPr>
        <w:t xml:space="preserve">　</w:t>
      </w:r>
      <w:r w:rsidRPr="005132BE">
        <w:rPr>
          <w:rFonts w:ascii="ＭＳ ゴシック" w:eastAsia="ＭＳ ゴシック" w:hAnsi="ＭＳ ゴシック"/>
        </w:rPr>
        <w:t>なお、「ご利用者又は他のご利用者等の生命又は身体を保護するため緊急やむを得ない場合」には身体拘束が認められているが、これは「切迫性」「非代替性」「一時性」の3要件を満たし、かつ、それらの要件の確認等の手続が極めて慎重に実施されている場合に限る。</w:t>
      </w:r>
    </w:p>
    <w:p w14:paraId="5174B9CF" w14:textId="77777777" w:rsidR="00EB71E1" w:rsidRPr="005132BE" w:rsidRDefault="00EB71E1" w:rsidP="005132BE">
      <w:pPr>
        <w:ind w:left="210" w:hangingChars="100" w:hanging="210"/>
        <w:rPr>
          <w:rFonts w:ascii="ＭＳ ゴシック" w:eastAsia="ＭＳ ゴシック" w:hAnsi="ＭＳ ゴシック"/>
        </w:rPr>
      </w:pPr>
      <w:r w:rsidRPr="005132BE">
        <w:rPr>
          <w:rFonts w:ascii="ＭＳ ゴシック" w:eastAsia="ＭＳ ゴシック" w:hAnsi="ＭＳ ゴシック"/>
        </w:rPr>
        <w:t>※「緊急やむを得ない場合」の対応とは、ケアの工夫のみでは十分に対処出来ない一時的な事態に限定される。安易に「緊急やむを得ない」として身体拘束を行わないように慎重に判断する。具体的には「身体拘束ゼロへの手引き」（厚生労働省2001年3月）に基づく次の要件、手続きに沿って慎重に判断する。</w:t>
      </w:r>
    </w:p>
    <w:p w14:paraId="082F8DB8" w14:textId="77777777" w:rsidR="00EB71E1" w:rsidRPr="005132BE" w:rsidRDefault="00EB71E1" w:rsidP="005132BE">
      <w:pPr>
        <w:ind w:left="210" w:hangingChars="100" w:hanging="210"/>
        <w:rPr>
          <w:rFonts w:ascii="ＭＳ ゴシック" w:eastAsia="ＭＳ ゴシック" w:hAnsi="ＭＳ ゴシック"/>
        </w:rPr>
      </w:pPr>
      <w:r w:rsidRPr="005132BE">
        <w:rPr>
          <w:rFonts w:ascii="ＭＳ ゴシック" w:eastAsia="ＭＳ ゴシック" w:hAnsi="ＭＳ ゴシック"/>
        </w:rPr>
        <w:t>（1）やむを得ず身体拘束を行う場合の3要件</w:t>
      </w:r>
      <w:r w:rsidRPr="005132BE">
        <w:rPr>
          <w:rFonts w:ascii="ＭＳ ゴシック" w:eastAsia="ＭＳ ゴシック" w:hAnsi="ＭＳ ゴシック"/>
        </w:rPr>
        <w:br/>
        <w:t>以下の3要件をすべて満たすことを委員会等で検討、確認し記録する。</w:t>
      </w:r>
    </w:p>
    <w:tbl>
      <w:tblPr>
        <w:tblW w:w="8930" w:type="dxa"/>
        <w:tblInd w:w="134" w:type="dxa"/>
        <w:tblCellMar>
          <w:top w:w="15" w:type="dxa"/>
          <w:left w:w="15" w:type="dxa"/>
          <w:bottom w:w="15" w:type="dxa"/>
          <w:right w:w="15" w:type="dxa"/>
        </w:tblCellMar>
        <w:tblLook w:val="04A0" w:firstRow="1" w:lastRow="0" w:firstColumn="1" w:lastColumn="0" w:noHBand="0" w:noVBand="1"/>
      </w:tblPr>
      <w:tblGrid>
        <w:gridCol w:w="1559"/>
        <w:gridCol w:w="7371"/>
      </w:tblGrid>
      <w:tr w:rsidR="00EB71E1" w:rsidRPr="005132BE" w14:paraId="3ACDB955" w14:textId="77777777" w:rsidTr="007358BD">
        <w:tc>
          <w:tcPr>
            <w:tcW w:w="1559" w:type="dxa"/>
            <w:tcBorders>
              <w:top w:val="single" w:sz="6" w:space="0" w:color="CCCCCC"/>
              <w:left w:val="single" w:sz="6" w:space="0" w:color="CCCCCC"/>
              <w:bottom w:val="single" w:sz="6" w:space="0" w:color="CCCCCC"/>
              <w:right w:val="single" w:sz="6" w:space="0" w:color="CCCCCC"/>
            </w:tcBorders>
            <w:shd w:val="clear" w:color="auto" w:fill="EEEEEE"/>
            <w:tcMar>
              <w:top w:w="195" w:type="dxa"/>
              <w:left w:w="225" w:type="dxa"/>
              <w:bottom w:w="195" w:type="dxa"/>
              <w:right w:w="150" w:type="dxa"/>
            </w:tcMar>
            <w:vAlign w:val="center"/>
            <w:hideMark/>
          </w:tcPr>
          <w:p w14:paraId="235C791A"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①切迫性</w:t>
            </w:r>
          </w:p>
        </w:tc>
        <w:tc>
          <w:tcPr>
            <w:tcW w:w="7371" w:type="dxa"/>
            <w:tcBorders>
              <w:top w:val="single" w:sz="6" w:space="0" w:color="CCCCCC"/>
              <w:left w:val="single" w:sz="6" w:space="0" w:color="CCCCCC"/>
              <w:bottom w:val="single" w:sz="6" w:space="0" w:color="CCCCCC"/>
              <w:right w:val="single" w:sz="6" w:space="0" w:color="CCCCCC"/>
            </w:tcBorders>
            <w:tcMar>
              <w:top w:w="195" w:type="dxa"/>
              <w:left w:w="225" w:type="dxa"/>
              <w:bottom w:w="195" w:type="dxa"/>
              <w:right w:w="225" w:type="dxa"/>
            </w:tcMar>
            <w:vAlign w:val="center"/>
            <w:hideMark/>
          </w:tcPr>
          <w:p w14:paraId="2D9EA932"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ご利用者又は他のご利用者等の生命又は身体が危険にさらされる可能性が著しく高いこと。</w:t>
            </w:r>
            <w:r w:rsidRPr="005132BE">
              <w:rPr>
                <w:rFonts w:ascii="ＭＳ ゴシック" w:eastAsia="ＭＳ ゴシック" w:hAnsi="ＭＳ ゴシック"/>
              </w:rPr>
              <w:br/>
              <w:t>「切迫性」を判断する場合には、身体拘束を行うことにより、ご利用者の日常生活等に与える影響を勘案し、それでもなお身体拘束を行うことが必要となる程度まで、ご利用者等の生命又は身体が危険にさらされる可能性が高いことを確認する必要がある。</w:t>
            </w:r>
          </w:p>
        </w:tc>
      </w:tr>
      <w:tr w:rsidR="00EB71E1" w:rsidRPr="005132BE" w14:paraId="6A125AAF" w14:textId="77777777" w:rsidTr="007358BD">
        <w:tc>
          <w:tcPr>
            <w:tcW w:w="1559" w:type="dxa"/>
            <w:tcBorders>
              <w:top w:val="single" w:sz="6" w:space="0" w:color="CCCCCC"/>
              <w:left w:val="single" w:sz="6" w:space="0" w:color="CCCCCC"/>
              <w:bottom w:val="single" w:sz="6" w:space="0" w:color="CCCCCC"/>
              <w:right w:val="single" w:sz="6" w:space="0" w:color="CCCCCC"/>
            </w:tcBorders>
            <w:shd w:val="clear" w:color="auto" w:fill="EEEEEE"/>
            <w:tcMar>
              <w:top w:w="195" w:type="dxa"/>
              <w:left w:w="225" w:type="dxa"/>
              <w:bottom w:w="195" w:type="dxa"/>
              <w:right w:w="150" w:type="dxa"/>
            </w:tcMar>
            <w:vAlign w:val="center"/>
            <w:hideMark/>
          </w:tcPr>
          <w:p w14:paraId="014BC760"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②非代替性</w:t>
            </w:r>
          </w:p>
        </w:tc>
        <w:tc>
          <w:tcPr>
            <w:tcW w:w="7371" w:type="dxa"/>
            <w:tcBorders>
              <w:top w:val="single" w:sz="6" w:space="0" w:color="CCCCCC"/>
              <w:left w:val="single" w:sz="6" w:space="0" w:color="CCCCCC"/>
              <w:bottom w:val="single" w:sz="6" w:space="0" w:color="CCCCCC"/>
              <w:right w:val="single" w:sz="6" w:space="0" w:color="CCCCCC"/>
            </w:tcBorders>
            <w:tcMar>
              <w:top w:w="195" w:type="dxa"/>
              <w:left w:w="225" w:type="dxa"/>
              <w:bottom w:w="195" w:type="dxa"/>
              <w:right w:w="225" w:type="dxa"/>
            </w:tcMar>
            <w:vAlign w:val="center"/>
            <w:hideMark/>
          </w:tcPr>
          <w:p w14:paraId="532C6B04"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身体拘束その他の行動制限を行う以外に代替するケアの方法がないこと。</w:t>
            </w:r>
            <w:r w:rsidRPr="005132BE">
              <w:rPr>
                <w:rFonts w:ascii="ＭＳ ゴシック" w:eastAsia="ＭＳ ゴシック" w:hAnsi="ＭＳ ゴシック"/>
              </w:rPr>
              <w:br/>
              <w:t>「非代替性」を判断する場合には、いかなる場合でも、まずは身体拘束を行わずにケアするすべての方法の可能性を検討し、ご利用者等の生命又は身体を保護するという観点から他に代替手法が存在しないことを複数の職員で確認する必要がある。また、拘束の方法も、ご利用者の状態像等に応じて最も制限の少ない方法を選択しなければならない。</w:t>
            </w:r>
          </w:p>
        </w:tc>
      </w:tr>
      <w:tr w:rsidR="00EB71E1" w:rsidRPr="005132BE" w14:paraId="6A1CCF0B" w14:textId="77777777" w:rsidTr="007358BD">
        <w:tc>
          <w:tcPr>
            <w:tcW w:w="1559" w:type="dxa"/>
            <w:tcBorders>
              <w:top w:val="single" w:sz="6" w:space="0" w:color="CCCCCC"/>
              <w:left w:val="single" w:sz="6" w:space="0" w:color="CCCCCC"/>
              <w:bottom w:val="single" w:sz="6" w:space="0" w:color="CCCCCC"/>
              <w:right w:val="single" w:sz="6" w:space="0" w:color="CCCCCC"/>
            </w:tcBorders>
            <w:shd w:val="clear" w:color="auto" w:fill="EEEEEE"/>
            <w:tcMar>
              <w:top w:w="195" w:type="dxa"/>
              <w:left w:w="225" w:type="dxa"/>
              <w:bottom w:w="195" w:type="dxa"/>
              <w:right w:w="150" w:type="dxa"/>
            </w:tcMar>
            <w:vAlign w:val="center"/>
            <w:hideMark/>
          </w:tcPr>
          <w:p w14:paraId="5D2DD5E5"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③一時性</w:t>
            </w:r>
          </w:p>
        </w:tc>
        <w:tc>
          <w:tcPr>
            <w:tcW w:w="7371" w:type="dxa"/>
            <w:tcBorders>
              <w:top w:val="single" w:sz="6" w:space="0" w:color="CCCCCC"/>
              <w:left w:val="single" w:sz="6" w:space="0" w:color="CCCCCC"/>
              <w:bottom w:val="single" w:sz="6" w:space="0" w:color="CCCCCC"/>
              <w:right w:val="single" w:sz="6" w:space="0" w:color="CCCCCC"/>
            </w:tcBorders>
            <w:tcMar>
              <w:top w:w="195" w:type="dxa"/>
              <w:left w:w="225" w:type="dxa"/>
              <w:bottom w:w="195" w:type="dxa"/>
              <w:right w:w="225" w:type="dxa"/>
            </w:tcMar>
            <w:vAlign w:val="center"/>
            <w:hideMark/>
          </w:tcPr>
          <w:p w14:paraId="4273A8BA"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身体拘束その他の行動制限が一時的なものであること。</w:t>
            </w:r>
            <w:r w:rsidRPr="005132BE">
              <w:rPr>
                <w:rFonts w:ascii="ＭＳ ゴシック" w:eastAsia="ＭＳ ゴシック" w:hAnsi="ＭＳ ゴシック"/>
              </w:rPr>
              <w:br/>
              <w:t>「一時性」を判断する場合には、ご利用者の状態像等に応じて必要な最も短い拘束時間を想定する必要がある。</w:t>
            </w:r>
          </w:p>
        </w:tc>
      </w:tr>
    </w:tbl>
    <w:p w14:paraId="6E3FD347" w14:textId="77777777" w:rsidR="00EB71E1" w:rsidRPr="005132BE" w:rsidRDefault="00EB71E1" w:rsidP="005132BE">
      <w:pPr>
        <w:ind w:left="210" w:hangingChars="100" w:hanging="210"/>
        <w:rPr>
          <w:rFonts w:ascii="ＭＳ ゴシック" w:eastAsia="ＭＳ ゴシック" w:hAnsi="ＭＳ ゴシック"/>
        </w:rPr>
      </w:pPr>
      <w:r w:rsidRPr="005132BE">
        <w:rPr>
          <w:rFonts w:ascii="ＭＳ ゴシック" w:eastAsia="ＭＳ ゴシック" w:hAnsi="ＭＳ ゴシック"/>
        </w:rPr>
        <w:t>（2）やむを得ず身体拘束を行うときの手続き</w:t>
      </w:r>
      <w:r w:rsidRPr="005132BE">
        <w:rPr>
          <w:rFonts w:ascii="ＭＳ ゴシック" w:eastAsia="ＭＳ ゴシック" w:hAnsi="ＭＳ ゴシック"/>
        </w:rPr>
        <w:br/>
        <w:t>仮に3要件を満たす場合でも以下の点に留意する。</w:t>
      </w:r>
    </w:p>
    <w:p w14:paraId="2199356B" w14:textId="77777777" w:rsidR="00EB71E1" w:rsidRPr="00022B91" w:rsidRDefault="00EB71E1" w:rsidP="005132BE">
      <w:pPr>
        <w:ind w:firstLineChars="100" w:firstLine="210"/>
        <w:rPr>
          <w:rFonts w:ascii="ＭＳ ゴシック" w:eastAsia="ＭＳ ゴシック" w:hAnsi="ＭＳ ゴシック"/>
        </w:rPr>
      </w:pPr>
      <w:r w:rsidRPr="005132BE">
        <w:rPr>
          <w:rFonts w:ascii="ＭＳ ゴシック" w:eastAsia="ＭＳ ゴシック" w:hAnsi="ＭＳ ゴシック"/>
        </w:rPr>
        <w:t>①組織による決定と身体拘</w:t>
      </w:r>
      <w:r w:rsidRPr="00022B91">
        <w:rPr>
          <w:rFonts w:ascii="ＭＳ ゴシック" w:eastAsia="ＭＳ ゴシック" w:hAnsi="ＭＳ ゴシック"/>
        </w:rPr>
        <w:t>束に関する説明書等への記載</w:t>
      </w:r>
    </w:p>
    <w:p w14:paraId="0DA30FA2" w14:textId="0BDADE2A" w:rsidR="00EB71E1" w:rsidRPr="00022B91" w:rsidRDefault="00EB71E1" w:rsidP="005132BE">
      <w:pPr>
        <w:ind w:leftChars="100" w:left="420" w:hangingChars="100" w:hanging="210"/>
        <w:rPr>
          <w:rFonts w:ascii="ＭＳ ゴシック" w:eastAsia="ＭＳ ゴシック" w:hAnsi="ＭＳ ゴシック"/>
        </w:rPr>
      </w:pPr>
      <w:r w:rsidRPr="00022B91">
        <w:rPr>
          <w:rFonts w:ascii="ＭＳ ゴシック" w:eastAsia="ＭＳ ゴシック" w:hAnsi="ＭＳ ゴシック"/>
        </w:rPr>
        <w:t>・やむを得ず身体拘束を行うときには、</w:t>
      </w:r>
      <w:r w:rsidR="007358BD" w:rsidRPr="00022B91">
        <w:rPr>
          <w:rFonts w:ascii="ＭＳ ゴシック" w:eastAsia="ＭＳ ゴシック" w:hAnsi="ＭＳ ゴシック" w:hint="eastAsia"/>
        </w:rPr>
        <w:t>担当者会議</w:t>
      </w:r>
      <w:r w:rsidRPr="00022B91">
        <w:rPr>
          <w:rFonts w:ascii="ＭＳ ゴシック" w:eastAsia="ＭＳ ゴシック" w:hAnsi="ＭＳ ゴシック"/>
        </w:rPr>
        <w:t>等で組織として慎重に検討し、決定する。</w:t>
      </w:r>
      <w:r w:rsidRPr="00022B91">
        <w:rPr>
          <w:rFonts w:ascii="ＭＳ ゴシック" w:eastAsia="ＭＳ ゴシック" w:hAnsi="ＭＳ ゴシック"/>
        </w:rPr>
        <w:lastRenderedPageBreak/>
        <w:t>この場合でも</w:t>
      </w:r>
      <w:r w:rsidR="007358BD" w:rsidRPr="00022B91">
        <w:rPr>
          <w:rFonts w:ascii="ＭＳ ゴシック" w:eastAsia="ＭＳ ゴシック" w:hAnsi="ＭＳ ゴシック" w:hint="eastAsia"/>
        </w:rPr>
        <w:t>事業所</w:t>
      </w:r>
      <w:r w:rsidRPr="00022B91">
        <w:rPr>
          <w:rFonts w:ascii="ＭＳ ゴシック" w:eastAsia="ＭＳ ゴシック" w:hAnsi="ＭＳ ゴシック"/>
        </w:rPr>
        <w:t xml:space="preserve">委員会で議題として上げて慎重に協議するものとし、基本的に職員の個人的判断で行わない。　</w:t>
      </w:r>
    </w:p>
    <w:p w14:paraId="7C43A191" w14:textId="77777777" w:rsidR="00EB71E1" w:rsidRPr="00022B91" w:rsidRDefault="00EB71E1" w:rsidP="005132BE">
      <w:pPr>
        <w:ind w:firstLineChars="100" w:firstLine="210"/>
        <w:rPr>
          <w:rFonts w:ascii="ＭＳ ゴシック" w:eastAsia="ＭＳ ゴシック" w:hAnsi="ＭＳ ゴシック"/>
        </w:rPr>
      </w:pPr>
      <w:r w:rsidRPr="00022B91">
        <w:rPr>
          <w:rFonts w:ascii="ＭＳ ゴシック" w:eastAsia="ＭＳ ゴシック" w:hAnsi="ＭＳ ゴシック"/>
        </w:rPr>
        <w:t>①組織による決定と身体拘束に関する説明書等への記載</w:t>
      </w:r>
    </w:p>
    <w:p w14:paraId="499A3BA0" w14:textId="14B21FFB" w:rsidR="00EB71E1" w:rsidRPr="00022B91" w:rsidRDefault="00EB71E1" w:rsidP="005132BE">
      <w:pPr>
        <w:ind w:leftChars="100" w:left="420" w:hangingChars="100" w:hanging="210"/>
        <w:rPr>
          <w:rFonts w:ascii="ＭＳ ゴシック" w:eastAsia="ＭＳ ゴシック" w:hAnsi="ＭＳ ゴシック"/>
        </w:rPr>
      </w:pPr>
      <w:r w:rsidRPr="00022B91">
        <w:rPr>
          <w:rFonts w:ascii="ＭＳ ゴシック" w:eastAsia="ＭＳ ゴシック" w:hAnsi="ＭＳ ゴシック"/>
        </w:rPr>
        <w:t>・やむを得ず身体拘束を行うときには、</w:t>
      </w:r>
      <w:r w:rsidR="007358BD" w:rsidRPr="00022B91">
        <w:rPr>
          <w:rFonts w:ascii="ＭＳ ゴシック" w:eastAsia="ＭＳ ゴシック" w:hAnsi="ＭＳ ゴシック" w:hint="eastAsia"/>
        </w:rPr>
        <w:t>担当者会議</w:t>
      </w:r>
      <w:r w:rsidRPr="00022B91">
        <w:rPr>
          <w:rFonts w:ascii="ＭＳ ゴシック" w:eastAsia="ＭＳ ゴシック" w:hAnsi="ＭＳ ゴシック"/>
        </w:rPr>
        <w:t>等で組織として慎重に検討し、決定する。この場合でも</w:t>
      </w:r>
      <w:r w:rsidR="007358BD" w:rsidRPr="00022B91">
        <w:rPr>
          <w:rFonts w:ascii="ＭＳ ゴシック" w:eastAsia="ＭＳ ゴシック" w:hAnsi="ＭＳ ゴシック" w:hint="eastAsia"/>
        </w:rPr>
        <w:t>事業所</w:t>
      </w:r>
      <w:r w:rsidRPr="00022B91">
        <w:rPr>
          <w:rFonts w:ascii="ＭＳ ゴシック" w:eastAsia="ＭＳ ゴシック" w:hAnsi="ＭＳ ゴシック"/>
        </w:rPr>
        <w:t xml:space="preserve">委員会で議題として上げて慎重に協議するものとし、基本的に職員の個人的判断で行わない。　</w:t>
      </w:r>
    </w:p>
    <w:p w14:paraId="3CEE3E05" w14:textId="77777777" w:rsidR="00EB71E1" w:rsidRPr="005132BE" w:rsidRDefault="00EB71E1" w:rsidP="005132BE">
      <w:pPr>
        <w:ind w:leftChars="100" w:left="420" w:hangingChars="100" w:hanging="210"/>
        <w:rPr>
          <w:rFonts w:ascii="ＭＳ ゴシック" w:eastAsia="ＭＳ ゴシック" w:hAnsi="ＭＳ ゴシック"/>
        </w:rPr>
      </w:pPr>
      <w:r w:rsidRPr="005132BE">
        <w:rPr>
          <w:rFonts w:ascii="ＭＳ ゴシック" w:eastAsia="ＭＳ ゴシック" w:hAnsi="ＭＳ ゴシック"/>
        </w:rPr>
        <w:t>・身体拘束を行う場合には、身体拘束に関する説明書等に身体拘束の態様及び時間、緊急やむを得ない理由を記録する。カンファレンス等で身体拘束の原因となる状況を徹底的に分析し、身体拘束の解消に向けた取り組み方針や目標とする解消の時期等を統一した方針の下で決定する。ここでも、ご利用者個別のニーズに応じた個別のケアを検討する。</w:t>
      </w:r>
    </w:p>
    <w:p w14:paraId="1ACE17F1" w14:textId="77777777" w:rsidR="00EB71E1" w:rsidRPr="005132BE" w:rsidRDefault="00EB71E1" w:rsidP="005132BE">
      <w:pPr>
        <w:ind w:firstLineChars="100" w:firstLine="210"/>
        <w:rPr>
          <w:rFonts w:ascii="ＭＳ ゴシック" w:eastAsia="ＭＳ ゴシック" w:hAnsi="ＭＳ ゴシック"/>
        </w:rPr>
      </w:pPr>
      <w:r w:rsidRPr="005132BE">
        <w:rPr>
          <w:rFonts w:ascii="ＭＳ ゴシック" w:eastAsia="ＭＳ ゴシック" w:hAnsi="ＭＳ ゴシック"/>
        </w:rPr>
        <w:t>②ご利用者、家族への十分な説明</w:t>
      </w:r>
    </w:p>
    <w:p w14:paraId="26B3D10F" w14:textId="68FB6BAF" w:rsidR="00EB71E1" w:rsidRPr="005132BE" w:rsidRDefault="00EB71E1" w:rsidP="005132BE">
      <w:pPr>
        <w:rPr>
          <w:rFonts w:ascii="ＭＳ ゴシック" w:eastAsia="ＭＳ ゴシック" w:hAnsi="ＭＳ ゴシック"/>
        </w:rPr>
      </w:pPr>
    </w:p>
    <w:p w14:paraId="170DD50B" w14:textId="77777777" w:rsidR="00EB71E1" w:rsidRPr="005132BE" w:rsidRDefault="00EB71E1" w:rsidP="005132BE">
      <w:pPr>
        <w:rPr>
          <w:rFonts w:ascii="ＭＳ ゴシック" w:eastAsia="ＭＳ ゴシック" w:hAnsi="ＭＳ ゴシック"/>
        </w:rPr>
      </w:pPr>
      <w:r w:rsidRPr="005132BE">
        <w:rPr>
          <w:rFonts w:ascii="ＭＳ ゴシック" w:eastAsia="ＭＳ ゴシック" w:hAnsi="ＭＳ ゴシック"/>
        </w:rPr>
        <w:t>（ご利用者等に対する当該指針の閲覧に関する基本方針）</w:t>
      </w:r>
    </w:p>
    <w:p w14:paraId="105F18B4" w14:textId="720BF34D" w:rsidR="00EB71E1" w:rsidRPr="005132BE" w:rsidRDefault="00EB71E1" w:rsidP="008F165C">
      <w:pPr>
        <w:ind w:left="210" w:hangingChars="100" w:hanging="210"/>
        <w:rPr>
          <w:rFonts w:ascii="ＭＳ ゴシック" w:eastAsia="ＭＳ ゴシック" w:hAnsi="ＭＳ ゴシック"/>
        </w:rPr>
      </w:pPr>
      <w:r w:rsidRPr="005132BE">
        <w:rPr>
          <w:rFonts w:ascii="ＭＳ ゴシック" w:eastAsia="ＭＳ ゴシック" w:hAnsi="ＭＳ ゴシック"/>
        </w:rPr>
        <w:t>第6条　当該指針は、事業所内に掲示等するとともに、事業者のホームページに掲載し、ご利用者及び家族等、すべての職員がいつでも自由に閲覧できるようにする。</w:t>
      </w:r>
    </w:p>
    <w:p w14:paraId="56FC823A" w14:textId="301CDF49" w:rsidR="00EB71E1" w:rsidRPr="005132BE" w:rsidRDefault="00EB71E1" w:rsidP="005132BE">
      <w:pPr>
        <w:rPr>
          <w:rFonts w:ascii="ＭＳ ゴシック" w:eastAsia="ＭＳ ゴシック" w:hAnsi="ＭＳ ゴシック"/>
        </w:rPr>
      </w:pPr>
    </w:p>
    <w:p w14:paraId="7712A776" w14:textId="77777777" w:rsidR="00886FAC" w:rsidRPr="005132BE" w:rsidRDefault="00886FAC" w:rsidP="005132BE">
      <w:pPr>
        <w:rPr>
          <w:rFonts w:ascii="ＭＳ ゴシック" w:eastAsia="ＭＳ ゴシック" w:hAnsi="ＭＳ ゴシック"/>
        </w:rPr>
      </w:pPr>
      <w:r w:rsidRPr="005132BE">
        <w:rPr>
          <w:rFonts w:ascii="ＭＳ ゴシック" w:eastAsia="ＭＳ ゴシック" w:hAnsi="ＭＳ ゴシック"/>
        </w:rPr>
        <w:t>（その他身体拘束等の適正化の推進のために必要な基本方針）</w:t>
      </w:r>
    </w:p>
    <w:p w14:paraId="21AF5B1F" w14:textId="77777777" w:rsidR="00886FAC" w:rsidRPr="005132BE" w:rsidRDefault="00886FAC" w:rsidP="008F165C">
      <w:pPr>
        <w:ind w:left="210" w:hangingChars="100" w:hanging="210"/>
        <w:rPr>
          <w:rFonts w:ascii="ＭＳ ゴシック" w:eastAsia="ＭＳ ゴシック" w:hAnsi="ＭＳ ゴシック"/>
        </w:rPr>
      </w:pPr>
      <w:r w:rsidRPr="005132BE">
        <w:rPr>
          <w:rFonts w:ascii="ＭＳ ゴシック" w:eastAsia="ＭＳ ゴシック" w:hAnsi="ＭＳ ゴシック"/>
        </w:rPr>
        <w:t>第7条　身体拘束等をしないケアを提供していくためにケアに関わる職員全体で、以下の点について、十分に議論して共通認識を持ち、拘束をなくしていくよう取り組む。</w:t>
      </w:r>
    </w:p>
    <w:p w14:paraId="5F477479" w14:textId="77777777" w:rsidR="00886FAC" w:rsidRPr="005132BE" w:rsidRDefault="00886FAC" w:rsidP="005132BE">
      <w:pPr>
        <w:rPr>
          <w:rFonts w:ascii="ＭＳ ゴシック" w:eastAsia="ＭＳ ゴシック" w:hAnsi="ＭＳ ゴシック"/>
        </w:rPr>
      </w:pPr>
      <w:r w:rsidRPr="005132BE">
        <w:rPr>
          <w:rFonts w:ascii="ＭＳ ゴシック" w:eastAsia="ＭＳ ゴシック" w:hAnsi="ＭＳ ゴシック"/>
        </w:rPr>
        <w:t>（1）マンパワーが足りないことを理由に、安易に身体拘束等を行っていないか。</w:t>
      </w:r>
    </w:p>
    <w:p w14:paraId="534C3959" w14:textId="77777777" w:rsidR="00886FAC" w:rsidRPr="005132BE" w:rsidRDefault="00886FAC" w:rsidP="005132BE">
      <w:pPr>
        <w:rPr>
          <w:rFonts w:ascii="ＭＳ ゴシック" w:eastAsia="ＭＳ ゴシック" w:hAnsi="ＭＳ ゴシック"/>
        </w:rPr>
      </w:pPr>
      <w:r w:rsidRPr="005132BE">
        <w:rPr>
          <w:rFonts w:ascii="ＭＳ ゴシック" w:eastAsia="ＭＳ ゴシック" w:hAnsi="ＭＳ ゴシック"/>
        </w:rPr>
        <w:t>（2）事故発生時の法的責任問題の回避のために、安易に身体拘束等を行っていないか。</w:t>
      </w:r>
    </w:p>
    <w:p w14:paraId="2E40DAAF" w14:textId="77777777" w:rsidR="00886FAC" w:rsidRPr="005132BE" w:rsidRDefault="00886FAC" w:rsidP="008F165C">
      <w:pPr>
        <w:ind w:left="420" w:hangingChars="200" w:hanging="420"/>
        <w:rPr>
          <w:rFonts w:ascii="ＭＳ ゴシック" w:eastAsia="ＭＳ ゴシック" w:hAnsi="ＭＳ ゴシック"/>
        </w:rPr>
      </w:pPr>
      <w:r w:rsidRPr="005132BE">
        <w:rPr>
          <w:rFonts w:ascii="ＭＳ ゴシック" w:eastAsia="ＭＳ ゴシック" w:hAnsi="ＭＳ ゴシック"/>
        </w:rPr>
        <w:t>（3）高齢者等は転倒しやすく、転倒すれば大怪我になるという先入観だけで安易に身体拘束等を行っていないか。</w:t>
      </w:r>
    </w:p>
    <w:p w14:paraId="09122CC4" w14:textId="77777777" w:rsidR="00886FAC" w:rsidRPr="005132BE" w:rsidRDefault="00886FAC" w:rsidP="005132BE">
      <w:pPr>
        <w:rPr>
          <w:rFonts w:ascii="ＭＳ ゴシック" w:eastAsia="ＭＳ ゴシック" w:hAnsi="ＭＳ ゴシック"/>
        </w:rPr>
      </w:pPr>
      <w:r w:rsidRPr="005132BE">
        <w:rPr>
          <w:rFonts w:ascii="ＭＳ ゴシック" w:eastAsia="ＭＳ ゴシック" w:hAnsi="ＭＳ ゴシック"/>
        </w:rPr>
        <w:t>（4）認知症等であるということで安易に身体拘束等を行っていないか。</w:t>
      </w:r>
    </w:p>
    <w:p w14:paraId="194C0FBB" w14:textId="77777777" w:rsidR="00886FAC" w:rsidRPr="005132BE" w:rsidRDefault="00886FAC" w:rsidP="008F165C">
      <w:pPr>
        <w:ind w:left="420" w:hangingChars="200" w:hanging="420"/>
        <w:rPr>
          <w:rFonts w:ascii="ＭＳ ゴシック" w:eastAsia="ＭＳ ゴシック" w:hAnsi="ＭＳ ゴシック"/>
        </w:rPr>
      </w:pPr>
      <w:r w:rsidRPr="005132BE">
        <w:rPr>
          <w:rFonts w:ascii="ＭＳ ゴシック" w:eastAsia="ＭＳ ゴシック" w:hAnsi="ＭＳ ゴシック"/>
        </w:rPr>
        <w:t>（5）ケアの中で、本当に緊急やむを得ない場合にのみ身体拘束等を必要と判断しているか。本当に他の方法はないか。</w:t>
      </w:r>
    </w:p>
    <w:p w14:paraId="16043913" w14:textId="77777777" w:rsidR="00886FAC" w:rsidRPr="005132BE" w:rsidRDefault="00886FAC" w:rsidP="008F165C">
      <w:pPr>
        <w:ind w:left="210" w:hangingChars="100" w:hanging="210"/>
        <w:rPr>
          <w:rFonts w:ascii="ＭＳ ゴシック" w:eastAsia="ＭＳ ゴシック" w:hAnsi="ＭＳ ゴシック"/>
        </w:rPr>
      </w:pPr>
      <w:r w:rsidRPr="005132BE">
        <w:rPr>
          <w:rFonts w:ascii="ＭＳ ゴシック" w:eastAsia="ＭＳ ゴシック" w:hAnsi="ＭＳ ゴシック"/>
        </w:rPr>
        <w:t>2　身体拘束廃止をきっかけに「よりよいケア」の実現をめざす。</w:t>
      </w:r>
      <w:r w:rsidRPr="005132BE">
        <w:rPr>
          <w:rFonts w:ascii="ＭＳ ゴシック" w:eastAsia="ＭＳ ゴシック" w:hAnsi="ＭＳ ゴシック"/>
        </w:rPr>
        <w:br/>
        <w:t>「言葉による拘束（スピーチロック）」にも配慮して、ご利用者本位の真心と優しさのこもった「よりよいケア」を実現する。</w:t>
      </w:r>
    </w:p>
    <w:p w14:paraId="018C6387" w14:textId="7AA86080" w:rsidR="00EB71E1" w:rsidRPr="005132BE" w:rsidRDefault="00886FAC" w:rsidP="008F165C">
      <w:pPr>
        <w:ind w:leftChars="100" w:left="210"/>
        <w:rPr>
          <w:rFonts w:ascii="ＭＳ ゴシック" w:eastAsia="ＭＳ ゴシック" w:hAnsi="ＭＳ ゴシック"/>
        </w:rPr>
      </w:pPr>
      <w:r w:rsidRPr="005132BE">
        <w:rPr>
          <w:rFonts w:ascii="ＭＳ ゴシック" w:eastAsia="ＭＳ ゴシック" w:hAnsi="ＭＳ ゴシック"/>
        </w:rPr>
        <w:t>※本指針の記載事項等については、「身体的拘束等の排除マニュアル」を参照のこと。</w:t>
      </w:r>
      <w:r w:rsidRPr="005132BE">
        <w:rPr>
          <w:rFonts w:ascii="ＭＳ ゴシック" w:eastAsia="ＭＳ ゴシック" w:hAnsi="ＭＳ ゴシック"/>
        </w:rPr>
        <w:br/>
      </w:r>
    </w:p>
    <w:p w14:paraId="5F38AF84" w14:textId="508F138C" w:rsidR="00882676" w:rsidRPr="005054F1" w:rsidRDefault="00882676" w:rsidP="00882676">
      <w:pPr>
        <w:widowControl/>
        <w:jc w:val="left"/>
        <w:rPr>
          <w:rFonts w:ascii="ＭＳ Ｐゴシック" w:eastAsia="ＭＳ Ｐゴシック" w:hAnsi="ＭＳ Ｐゴシック" w:cs="ＭＳ Ｐゴシック"/>
          <w:kern w:val="0"/>
          <w:szCs w:val="21"/>
        </w:rPr>
      </w:pPr>
      <w:r w:rsidRPr="005054F1">
        <w:rPr>
          <w:rFonts w:ascii="ＭＳ Ｐゴシック" w:eastAsia="ＭＳ Ｐゴシック" w:hAnsi="ＭＳ Ｐゴシック" w:cs="ＭＳ Ｐゴシック" w:hint="eastAsia"/>
          <w:kern w:val="0"/>
          <w:szCs w:val="21"/>
        </w:rPr>
        <w:t>附則　この指針は令和</w:t>
      </w:r>
      <w:r w:rsidR="00A3583A" w:rsidRPr="005054F1">
        <w:rPr>
          <w:rFonts w:ascii="ＭＳ Ｐゴシック" w:eastAsia="ＭＳ Ｐゴシック" w:hAnsi="ＭＳ Ｐゴシック" w:cs="ＭＳ Ｐゴシック" w:hint="eastAsia"/>
          <w:kern w:val="0"/>
          <w:szCs w:val="21"/>
        </w:rPr>
        <w:t>6</w:t>
      </w:r>
      <w:r w:rsidRPr="005054F1">
        <w:rPr>
          <w:rFonts w:ascii="ＭＳ Ｐゴシック" w:eastAsia="ＭＳ Ｐゴシック" w:hAnsi="ＭＳ Ｐゴシック" w:cs="ＭＳ Ｐゴシック" w:hint="eastAsia"/>
          <w:kern w:val="0"/>
          <w:szCs w:val="21"/>
        </w:rPr>
        <w:t>年</w:t>
      </w:r>
      <w:r w:rsidR="00A3583A" w:rsidRPr="005054F1">
        <w:rPr>
          <w:rFonts w:ascii="ＭＳ Ｐゴシック" w:eastAsia="ＭＳ Ｐゴシック" w:hAnsi="ＭＳ Ｐゴシック" w:cs="ＭＳ Ｐゴシック" w:hint="eastAsia"/>
          <w:kern w:val="0"/>
          <w:szCs w:val="21"/>
        </w:rPr>
        <w:t>4</w:t>
      </w:r>
      <w:r w:rsidRPr="005054F1">
        <w:rPr>
          <w:rFonts w:ascii="ＭＳ Ｐゴシック" w:eastAsia="ＭＳ Ｐゴシック" w:hAnsi="ＭＳ Ｐゴシック" w:cs="ＭＳ Ｐゴシック" w:hint="eastAsia"/>
          <w:kern w:val="0"/>
          <w:szCs w:val="21"/>
        </w:rPr>
        <w:t>月1日より施行する</w:t>
      </w:r>
    </w:p>
    <w:p w14:paraId="3AE013EB" w14:textId="4168FCC8" w:rsidR="00886FAC" w:rsidRPr="005054F1" w:rsidRDefault="00886FAC" w:rsidP="005132BE">
      <w:pPr>
        <w:rPr>
          <w:rFonts w:ascii="ＭＳ ゴシック" w:eastAsia="ＭＳ ゴシック" w:hAnsi="ＭＳ ゴシック"/>
        </w:rPr>
      </w:pPr>
    </w:p>
    <w:p w14:paraId="73B65966" w14:textId="3590889B" w:rsidR="00886FAC" w:rsidRPr="005132BE" w:rsidRDefault="00886FAC" w:rsidP="005132BE">
      <w:pPr>
        <w:rPr>
          <w:rFonts w:ascii="ＭＳ ゴシック" w:eastAsia="ＭＳ ゴシック" w:hAnsi="ＭＳ ゴシック"/>
        </w:rPr>
      </w:pPr>
    </w:p>
    <w:p w14:paraId="04D5612D" w14:textId="08FDBE0A" w:rsidR="00886FAC" w:rsidRDefault="00886FAC" w:rsidP="005132BE">
      <w:pPr>
        <w:rPr>
          <w:rFonts w:ascii="ＭＳ ゴシック" w:eastAsia="ＭＳ ゴシック" w:hAnsi="ＭＳ ゴシック"/>
        </w:rPr>
      </w:pPr>
    </w:p>
    <w:p w14:paraId="014275B3" w14:textId="77777777" w:rsidR="00C66F75" w:rsidRPr="005132BE" w:rsidRDefault="00C66F75" w:rsidP="005132BE">
      <w:pPr>
        <w:rPr>
          <w:rFonts w:ascii="ＭＳ ゴシック" w:eastAsia="ＭＳ ゴシック" w:hAnsi="ＭＳ ゴシック"/>
        </w:rPr>
      </w:pPr>
    </w:p>
    <w:sectPr w:rsidR="00C66F75" w:rsidRPr="005132BE" w:rsidSect="000C39D8">
      <w:pgSz w:w="11906" w:h="16838"/>
      <w:pgMar w:top="1758" w:right="141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ED6D7" w14:textId="77777777" w:rsidR="000C39D8" w:rsidRDefault="000C39D8" w:rsidP="008F165C">
      <w:r>
        <w:separator/>
      </w:r>
    </w:p>
  </w:endnote>
  <w:endnote w:type="continuationSeparator" w:id="0">
    <w:p w14:paraId="510FCE2A" w14:textId="77777777" w:rsidR="000C39D8" w:rsidRDefault="000C39D8" w:rsidP="008F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0A969" w14:textId="77777777" w:rsidR="000C39D8" w:rsidRDefault="000C39D8" w:rsidP="008F165C">
      <w:r>
        <w:separator/>
      </w:r>
    </w:p>
  </w:footnote>
  <w:footnote w:type="continuationSeparator" w:id="0">
    <w:p w14:paraId="0D4205DB" w14:textId="77777777" w:rsidR="000C39D8" w:rsidRDefault="000C39D8" w:rsidP="008F1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32332"/>
    <w:multiLevelType w:val="multilevel"/>
    <w:tmpl w:val="FD1A9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55F2E"/>
    <w:multiLevelType w:val="multilevel"/>
    <w:tmpl w:val="538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C5491"/>
    <w:multiLevelType w:val="multilevel"/>
    <w:tmpl w:val="E730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B1854"/>
    <w:multiLevelType w:val="multilevel"/>
    <w:tmpl w:val="23CA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80785"/>
    <w:multiLevelType w:val="multilevel"/>
    <w:tmpl w:val="5028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87B9D"/>
    <w:multiLevelType w:val="multilevel"/>
    <w:tmpl w:val="FF26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D1348"/>
    <w:multiLevelType w:val="multilevel"/>
    <w:tmpl w:val="C006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230B2"/>
    <w:multiLevelType w:val="multilevel"/>
    <w:tmpl w:val="A8FC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D33B1C"/>
    <w:multiLevelType w:val="multilevel"/>
    <w:tmpl w:val="E062B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1A1588"/>
    <w:multiLevelType w:val="multilevel"/>
    <w:tmpl w:val="6E682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A8655A"/>
    <w:multiLevelType w:val="multilevel"/>
    <w:tmpl w:val="0E8A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630EE"/>
    <w:multiLevelType w:val="multilevel"/>
    <w:tmpl w:val="9C0E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661E11"/>
    <w:multiLevelType w:val="multilevel"/>
    <w:tmpl w:val="5DD06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A27AA5"/>
    <w:multiLevelType w:val="multilevel"/>
    <w:tmpl w:val="D81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521631">
    <w:abstractNumId w:val="10"/>
  </w:num>
  <w:num w:numId="2" w16cid:durableId="2145075558">
    <w:abstractNumId w:val="7"/>
  </w:num>
  <w:num w:numId="3" w16cid:durableId="925530632">
    <w:abstractNumId w:val="5"/>
  </w:num>
  <w:num w:numId="4" w16cid:durableId="1791824084">
    <w:abstractNumId w:val="4"/>
  </w:num>
  <w:num w:numId="5" w16cid:durableId="1530145066">
    <w:abstractNumId w:val="9"/>
  </w:num>
  <w:num w:numId="6" w16cid:durableId="1486776580">
    <w:abstractNumId w:val="8"/>
  </w:num>
  <w:num w:numId="7" w16cid:durableId="204680855">
    <w:abstractNumId w:val="6"/>
  </w:num>
  <w:num w:numId="8" w16cid:durableId="111215090">
    <w:abstractNumId w:val="1"/>
  </w:num>
  <w:num w:numId="9" w16cid:durableId="1398354424">
    <w:abstractNumId w:val="2"/>
  </w:num>
  <w:num w:numId="10" w16cid:durableId="885989625">
    <w:abstractNumId w:val="13"/>
  </w:num>
  <w:num w:numId="11" w16cid:durableId="491138497">
    <w:abstractNumId w:val="11"/>
  </w:num>
  <w:num w:numId="12" w16cid:durableId="2005232163">
    <w:abstractNumId w:val="0"/>
  </w:num>
  <w:num w:numId="13" w16cid:durableId="236717988">
    <w:abstractNumId w:val="12"/>
  </w:num>
  <w:num w:numId="14" w16cid:durableId="1029069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E1"/>
    <w:rsid w:val="00004307"/>
    <w:rsid w:val="00022B91"/>
    <w:rsid w:val="00061B14"/>
    <w:rsid w:val="000C39D8"/>
    <w:rsid w:val="000F290F"/>
    <w:rsid w:val="001F3AE6"/>
    <w:rsid w:val="00200D2E"/>
    <w:rsid w:val="0029643E"/>
    <w:rsid w:val="00352EA4"/>
    <w:rsid w:val="00376E6B"/>
    <w:rsid w:val="004C0D55"/>
    <w:rsid w:val="005054F1"/>
    <w:rsid w:val="005132BE"/>
    <w:rsid w:val="00575376"/>
    <w:rsid w:val="007050DB"/>
    <w:rsid w:val="00724FEF"/>
    <w:rsid w:val="007358BD"/>
    <w:rsid w:val="00791E1D"/>
    <w:rsid w:val="007B499F"/>
    <w:rsid w:val="00882676"/>
    <w:rsid w:val="00886FAC"/>
    <w:rsid w:val="008F165C"/>
    <w:rsid w:val="00A3583A"/>
    <w:rsid w:val="00B630B3"/>
    <w:rsid w:val="00B67972"/>
    <w:rsid w:val="00B80F39"/>
    <w:rsid w:val="00B81D64"/>
    <w:rsid w:val="00C024AA"/>
    <w:rsid w:val="00C66F75"/>
    <w:rsid w:val="00E20119"/>
    <w:rsid w:val="00EB71E1"/>
    <w:rsid w:val="00F7103F"/>
    <w:rsid w:val="00F93B75"/>
    <w:rsid w:val="00FA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EBC0B"/>
  <w15:chartTrackingRefBased/>
  <w15:docId w15:val="{777E38D1-0849-4E7C-AF19-7ECDDA56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7358B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1E1"/>
    <w:pPr>
      <w:ind w:leftChars="400" w:left="840"/>
    </w:pPr>
  </w:style>
  <w:style w:type="paragraph" w:styleId="a4">
    <w:name w:val="No Spacing"/>
    <w:uiPriority w:val="1"/>
    <w:qFormat/>
    <w:rsid w:val="005132BE"/>
    <w:pPr>
      <w:widowControl w:val="0"/>
      <w:jc w:val="both"/>
    </w:pPr>
  </w:style>
  <w:style w:type="table" w:styleId="a5">
    <w:name w:val="Table Grid"/>
    <w:basedOn w:val="a1"/>
    <w:uiPriority w:val="39"/>
    <w:rsid w:val="0051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F165C"/>
    <w:pPr>
      <w:tabs>
        <w:tab w:val="center" w:pos="4252"/>
        <w:tab w:val="right" w:pos="8504"/>
      </w:tabs>
      <w:snapToGrid w:val="0"/>
    </w:pPr>
  </w:style>
  <w:style w:type="character" w:customStyle="1" w:styleId="a7">
    <w:name w:val="ヘッダー (文字)"/>
    <w:basedOn w:val="a0"/>
    <w:link w:val="a6"/>
    <w:uiPriority w:val="99"/>
    <w:rsid w:val="008F165C"/>
  </w:style>
  <w:style w:type="paragraph" w:styleId="a8">
    <w:name w:val="footer"/>
    <w:basedOn w:val="a"/>
    <w:link w:val="a9"/>
    <w:uiPriority w:val="99"/>
    <w:unhideWhenUsed/>
    <w:rsid w:val="008F165C"/>
    <w:pPr>
      <w:tabs>
        <w:tab w:val="center" w:pos="4252"/>
        <w:tab w:val="right" w:pos="8504"/>
      </w:tabs>
      <w:snapToGrid w:val="0"/>
    </w:pPr>
  </w:style>
  <w:style w:type="character" w:customStyle="1" w:styleId="a9">
    <w:name w:val="フッター (文字)"/>
    <w:basedOn w:val="a0"/>
    <w:link w:val="a8"/>
    <w:uiPriority w:val="99"/>
    <w:rsid w:val="008F165C"/>
  </w:style>
  <w:style w:type="character" w:customStyle="1" w:styleId="20">
    <w:name w:val="見出し 2 (文字)"/>
    <w:basedOn w:val="a0"/>
    <w:link w:val="2"/>
    <w:uiPriority w:val="9"/>
    <w:rsid w:val="007358B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702857">
      <w:bodyDiv w:val="1"/>
      <w:marLeft w:val="0"/>
      <w:marRight w:val="0"/>
      <w:marTop w:val="0"/>
      <w:marBottom w:val="0"/>
      <w:divBdr>
        <w:top w:val="none" w:sz="0" w:space="0" w:color="auto"/>
        <w:left w:val="none" w:sz="0" w:space="0" w:color="auto"/>
        <w:bottom w:val="none" w:sz="0" w:space="0" w:color="auto"/>
        <w:right w:val="none" w:sz="0" w:space="0" w:color="auto"/>
      </w:divBdr>
      <w:divsChild>
        <w:div w:id="935138215">
          <w:marLeft w:val="0"/>
          <w:marRight w:val="0"/>
          <w:marTop w:val="0"/>
          <w:marBottom w:val="1200"/>
          <w:divBdr>
            <w:top w:val="none" w:sz="0" w:space="0" w:color="auto"/>
            <w:left w:val="none" w:sz="0" w:space="0" w:color="auto"/>
            <w:bottom w:val="none" w:sz="0" w:space="0" w:color="auto"/>
            <w:right w:val="none" w:sz="0" w:space="0" w:color="auto"/>
          </w:divBdr>
          <w:divsChild>
            <w:div w:id="1869179332">
              <w:marLeft w:val="0"/>
              <w:marRight w:val="0"/>
              <w:marTop w:val="0"/>
              <w:marBottom w:val="0"/>
              <w:divBdr>
                <w:top w:val="none" w:sz="0" w:space="0" w:color="auto"/>
                <w:left w:val="none" w:sz="0" w:space="0" w:color="auto"/>
                <w:bottom w:val="none" w:sz="0" w:space="0" w:color="auto"/>
                <w:right w:val="none" w:sz="0" w:space="0" w:color="auto"/>
              </w:divBdr>
            </w:div>
          </w:divsChild>
        </w:div>
        <w:div w:id="875508554">
          <w:marLeft w:val="0"/>
          <w:marRight w:val="0"/>
          <w:marTop w:val="0"/>
          <w:marBottom w:val="1200"/>
          <w:divBdr>
            <w:top w:val="none" w:sz="0" w:space="0" w:color="auto"/>
            <w:left w:val="none" w:sz="0" w:space="0" w:color="auto"/>
            <w:bottom w:val="none" w:sz="0" w:space="0" w:color="auto"/>
            <w:right w:val="none" w:sz="0" w:space="0" w:color="auto"/>
          </w:divBdr>
          <w:divsChild>
            <w:div w:id="2076933852">
              <w:marLeft w:val="0"/>
              <w:marRight w:val="0"/>
              <w:marTop w:val="0"/>
              <w:marBottom w:val="0"/>
              <w:divBdr>
                <w:top w:val="none" w:sz="0" w:space="0" w:color="auto"/>
                <w:left w:val="none" w:sz="0" w:space="0" w:color="auto"/>
                <w:bottom w:val="none" w:sz="0" w:space="0" w:color="auto"/>
                <w:right w:val="none" w:sz="0" w:space="0" w:color="auto"/>
              </w:divBdr>
              <w:divsChild>
                <w:div w:id="17481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774</Words>
  <Characters>4415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zaitaku01</dc:creator>
  <cp:keywords/>
  <dc:description/>
  <cp:lastModifiedBy>houkatsu15</cp:lastModifiedBy>
  <cp:revision>8</cp:revision>
  <cp:lastPrinted>2025-02-06T05:16:00Z</cp:lastPrinted>
  <dcterms:created xsi:type="dcterms:W3CDTF">2024-04-26T06:33:00Z</dcterms:created>
  <dcterms:modified xsi:type="dcterms:W3CDTF">2025-04-14T00:15:00Z</dcterms:modified>
</cp:coreProperties>
</file>